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72" w:rsidRPr="00676FF3" w:rsidRDefault="00335A72" w:rsidP="003F1A5D">
      <w:pPr>
        <w:tabs>
          <w:tab w:val="left" w:pos="567"/>
        </w:tabs>
        <w:spacing w:after="0" w:line="360" w:lineRule="auto"/>
        <w:jc w:val="center"/>
        <w:rPr>
          <w:rFonts w:ascii="GHEA Grapalat" w:eastAsiaTheme="minorEastAsia" w:hAnsi="GHEA Grapalat"/>
          <w:b/>
          <w:sz w:val="24"/>
          <w:szCs w:val="24"/>
        </w:rPr>
      </w:pPr>
      <w:bookmarkStart w:id="0" w:name="_GoBack"/>
      <w:bookmarkEnd w:id="0"/>
      <w:r w:rsidRPr="00676FF3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:rsidR="00507CDA" w:rsidRPr="00FD67F3" w:rsidRDefault="00507CDA" w:rsidP="003F1A5D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FD67F3">
        <w:rPr>
          <w:rFonts w:ascii="GHEA Grapalat" w:hAnsi="GHEA Grapalat" w:cs="Sylfaen"/>
          <w:b/>
          <w:sz w:val="24"/>
          <w:szCs w:val="24"/>
          <w:lang w:val="af-ZA"/>
        </w:rPr>
        <w:t>«</w:t>
      </w:r>
      <w:r w:rsidR="00A47C76" w:rsidRPr="00FD67F3">
        <w:rPr>
          <w:rFonts w:ascii="GHEA Grapalat" w:hAnsi="GHEA Grapalat" w:cs="Sylfaen"/>
          <w:b/>
          <w:sz w:val="24"/>
          <w:szCs w:val="24"/>
          <w:lang w:val="af-ZA"/>
        </w:rPr>
        <w:t>ՀԱՅԱՍՏԱՆԻ ՀԱՆՐԱՊԵՏՈՒԹՅԱՆ ՔԱՂԱՔԱՇԻՆՈՒԹՅԱՆ ԿՈՄԻՏԵԻ ՆԱԽԱԳԱՀԻ 202</w:t>
      </w:r>
      <w:r w:rsidR="00FD67F3" w:rsidRPr="00FD67F3">
        <w:rPr>
          <w:rFonts w:ascii="GHEA Grapalat" w:hAnsi="GHEA Grapalat" w:cs="Sylfaen"/>
          <w:b/>
          <w:sz w:val="24"/>
          <w:szCs w:val="24"/>
          <w:lang w:val="af-ZA"/>
        </w:rPr>
        <w:t>3</w:t>
      </w:r>
      <w:r w:rsidR="00A47C76" w:rsidRPr="00FD67F3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FD67F3">
        <w:rPr>
          <w:rFonts w:ascii="GHEA Grapalat" w:hAnsi="GHEA Grapalat" w:cs="Sylfaen"/>
          <w:b/>
          <w:sz w:val="24"/>
          <w:szCs w:val="24"/>
          <w:lang w:val="af-ZA"/>
        </w:rPr>
        <w:t xml:space="preserve">ԹՎԱԿԱՆԻ </w:t>
      </w:r>
      <w:r w:rsidR="00FD67F3" w:rsidRPr="00FD67F3">
        <w:rPr>
          <w:rFonts w:ascii="GHEA Grapalat" w:hAnsi="GHEA Grapalat" w:cs="Sylfaen"/>
          <w:b/>
          <w:sz w:val="24"/>
          <w:szCs w:val="24"/>
          <w:lang w:val="af-ZA"/>
        </w:rPr>
        <w:t>ՄԱՅԻՍԻ</w:t>
      </w:r>
      <w:r w:rsidRPr="00FD67F3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FD67F3" w:rsidRPr="00FD67F3">
        <w:rPr>
          <w:rFonts w:ascii="GHEA Grapalat" w:hAnsi="GHEA Grapalat" w:cs="Sylfaen"/>
          <w:b/>
          <w:sz w:val="24"/>
          <w:szCs w:val="24"/>
          <w:lang w:val="af-ZA"/>
        </w:rPr>
        <w:t>22</w:t>
      </w:r>
      <w:r w:rsidRPr="00FD67F3">
        <w:rPr>
          <w:rFonts w:ascii="GHEA Grapalat" w:hAnsi="GHEA Grapalat" w:cs="Sylfaen"/>
          <w:b/>
          <w:sz w:val="24"/>
          <w:szCs w:val="24"/>
          <w:lang w:val="af-ZA"/>
        </w:rPr>
        <w:t>-Ի N</w:t>
      </w:r>
      <w:r w:rsidR="00FD67F3" w:rsidRPr="00FD67F3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157853">
        <w:rPr>
          <w:rFonts w:ascii="GHEA Grapalat" w:hAnsi="GHEA Grapalat" w:cs="Sylfaen"/>
          <w:b/>
          <w:sz w:val="24"/>
          <w:szCs w:val="24"/>
          <w:lang w:val="af-ZA"/>
        </w:rPr>
        <w:t>04</w:t>
      </w:r>
      <w:r w:rsidRPr="00FD67F3">
        <w:rPr>
          <w:rFonts w:ascii="GHEA Grapalat" w:hAnsi="GHEA Grapalat" w:cs="Sylfaen"/>
          <w:b/>
          <w:sz w:val="24"/>
          <w:szCs w:val="24"/>
          <w:lang w:val="af-ZA"/>
        </w:rPr>
        <w:t xml:space="preserve">-Ն ՀՐԱՄԱՆՈՒՄ </w:t>
      </w:r>
      <w:r w:rsidR="00190E3F" w:rsidRPr="00FD67F3">
        <w:rPr>
          <w:rFonts w:ascii="GHEA Grapalat" w:hAnsi="GHEA Grapalat" w:cs="Sylfaen"/>
          <w:b/>
          <w:sz w:val="24"/>
          <w:szCs w:val="24"/>
          <w:lang w:val="af-ZA"/>
        </w:rPr>
        <w:t xml:space="preserve">ՓՈՓՈԽՈՒԹՅՈՒՆ </w:t>
      </w:r>
      <w:r w:rsidRPr="00FD67F3">
        <w:rPr>
          <w:rFonts w:ascii="GHEA Grapalat" w:hAnsi="GHEA Grapalat" w:cs="Sylfaen"/>
          <w:b/>
          <w:sz w:val="24"/>
          <w:szCs w:val="24"/>
          <w:lang w:val="af-ZA"/>
        </w:rPr>
        <w:t xml:space="preserve">ԿԱՏԱՐԵԼՈՒ ՄԱՍԻՆ» </w:t>
      </w:r>
      <w:r w:rsidRPr="00FD67F3">
        <w:rPr>
          <w:rFonts w:ascii="GHEA Grapalat" w:hAnsi="GHEA Grapalat"/>
          <w:b/>
          <w:sz w:val="24"/>
          <w:szCs w:val="24"/>
        </w:rPr>
        <w:t>ՀԱՅԱՍՏԱՆԻ ՀԱՆՐԱՊԵՏՈՒԹՅԱՆ</w:t>
      </w:r>
      <w:r w:rsidRPr="00FD67F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FD67F3">
        <w:rPr>
          <w:rFonts w:ascii="GHEA Grapalat" w:hAnsi="GHEA Grapalat"/>
          <w:b/>
          <w:sz w:val="24"/>
          <w:szCs w:val="24"/>
        </w:rPr>
        <w:t>ՔԱՂԱՔԱՇԻՆՈՒԹՅԱՆ</w:t>
      </w:r>
      <w:r w:rsidRPr="00FD67F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FD67F3">
        <w:rPr>
          <w:rFonts w:ascii="GHEA Grapalat" w:hAnsi="GHEA Grapalat"/>
          <w:b/>
          <w:sz w:val="24"/>
          <w:szCs w:val="24"/>
        </w:rPr>
        <w:t>ԿՈՄԻՏԵԻ</w:t>
      </w:r>
      <w:r w:rsidRPr="00FD67F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FD67F3">
        <w:rPr>
          <w:rFonts w:ascii="GHEA Grapalat" w:hAnsi="GHEA Grapalat"/>
          <w:b/>
          <w:sz w:val="24"/>
          <w:szCs w:val="24"/>
        </w:rPr>
        <w:t>ՆԱԽԱԳԱՀԻ ՀՐԱՄԱՆԻ ՆԱԽԱԳԾԻ  ՎԵՐԱԲԵՐՅԱԼ</w:t>
      </w:r>
    </w:p>
    <w:p w:rsidR="00507CDA" w:rsidRDefault="00507CDA" w:rsidP="003F1A5D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335A72" w:rsidRPr="00716D76" w:rsidRDefault="00335A72" w:rsidP="003F1A5D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716D76">
        <w:rPr>
          <w:rFonts w:ascii="GHEA Grapalat" w:hAnsi="GHEA Grapalat"/>
          <w:b/>
          <w:sz w:val="24"/>
          <w:szCs w:val="24"/>
        </w:rPr>
        <w:t>Անհրաժեշտությունը</w:t>
      </w:r>
      <w:proofErr w:type="spellEnd"/>
    </w:p>
    <w:p w:rsidR="00716D76" w:rsidRPr="00FD67F3" w:rsidRDefault="00716D76" w:rsidP="003F1A5D">
      <w:pPr>
        <w:spacing w:after="0"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«ՀՀՇՆ 30-01-2014 «Քաղաքաշինություն. Քաղաքային և գյուղական բնակավայրերի հատակագծում և կառուցապատում» </w:t>
      </w:r>
      <w:r w:rsidR="00335A72" w:rsidRPr="00FD67F3">
        <w:rPr>
          <w:rFonts w:ascii="GHEA Grapalat" w:hAnsi="GHEA Grapalat" w:cs="Sylfaen"/>
          <w:sz w:val="24"/>
          <w:szCs w:val="24"/>
          <w:lang w:val="af-ZA"/>
        </w:rPr>
        <w:t>շինարարական նորմեր</w:t>
      </w:r>
      <w:r w:rsidR="007A3543" w:rsidRPr="00FD67F3">
        <w:rPr>
          <w:rFonts w:ascii="GHEA Grapalat" w:hAnsi="GHEA Grapalat" w:cs="Sylfaen"/>
          <w:sz w:val="24"/>
          <w:szCs w:val="24"/>
          <w:lang w:val="af-ZA"/>
        </w:rPr>
        <w:t xml:space="preserve">ում մասնակի </w:t>
      </w:r>
      <w:r w:rsidR="006A653A">
        <w:rPr>
          <w:rFonts w:ascii="GHEA Grapalat" w:hAnsi="GHEA Grapalat" w:cs="Sylfaen"/>
          <w:sz w:val="24"/>
          <w:szCs w:val="24"/>
          <w:lang w:val="af-ZA"/>
        </w:rPr>
        <w:t>փոփոխությա</w:t>
      </w:r>
      <w:r w:rsidR="007A3543" w:rsidRPr="00FD67F3">
        <w:rPr>
          <w:rFonts w:ascii="GHEA Grapalat" w:hAnsi="GHEA Grapalat" w:cs="Sylfaen"/>
          <w:sz w:val="24"/>
          <w:szCs w:val="24"/>
          <w:lang w:val="af-ZA"/>
        </w:rPr>
        <w:t>ն</w:t>
      </w:r>
      <w:r w:rsidR="006A653A">
        <w:rPr>
          <w:rFonts w:ascii="GHEA Grapalat" w:hAnsi="GHEA Grapalat" w:cs="Sylfaen"/>
          <w:sz w:val="24"/>
          <w:szCs w:val="24"/>
          <w:lang w:val="af-ZA"/>
        </w:rPr>
        <w:t xml:space="preserve"> նախագծի առաջարկը</w:t>
      </w:r>
      <w:r w:rsidR="00335A72" w:rsidRPr="00FD67F3">
        <w:rPr>
          <w:rFonts w:ascii="GHEA Grapalat" w:hAnsi="GHEA Grapalat" w:cs="Sylfaen"/>
          <w:sz w:val="24"/>
          <w:szCs w:val="24"/>
          <w:lang w:val="af-ZA"/>
        </w:rPr>
        <w:t xml:space="preserve"> պայմանավորված է </w:t>
      </w:r>
      <w:r w:rsidR="001500B5">
        <w:rPr>
          <w:rFonts w:ascii="GHEA Grapalat" w:hAnsi="GHEA Grapalat" w:cs="Sylfaen"/>
          <w:sz w:val="24"/>
          <w:szCs w:val="24"/>
          <w:lang w:val="af-ZA"/>
        </w:rPr>
        <w:t xml:space="preserve">ՀՀ վարչապետի 2024 թվականի օգոստոսի 21-ի N02/12.2/28520-2024, </w:t>
      </w:r>
      <w:r w:rsidR="000245EA">
        <w:rPr>
          <w:rFonts w:ascii="GHEA Grapalat" w:hAnsi="GHEA Grapalat" w:cs="Sylfaen"/>
          <w:sz w:val="24"/>
          <w:szCs w:val="24"/>
          <w:lang w:val="af-ZA"/>
        </w:rPr>
        <w:t xml:space="preserve"> 2024  թվականի հուլիսի 9-ի N02/12.21/23582-2024</w:t>
      </w:r>
      <w:r w:rsidR="008F12A9">
        <w:rPr>
          <w:rFonts w:ascii="GHEA Grapalat" w:hAnsi="GHEA Grapalat" w:cs="Sylfaen"/>
          <w:sz w:val="24"/>
          <w:szCs w:val="24"/>
          <w:lang w:val="af-ZA"/>
        </w:rPr>
        <w:t xml:space="preserve">, ինչպես նաև </w:t>
      </w:r>
      <w:r w:rsidR="001500B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F12A9" w:rsidRPr="008F12A9">
        <w:rPr>
          <w:rFonts w:ascii="GHEA Grapalat" w:hAnsi="GHEA Grapalat" w:cs="Sylfaen"/>
          <w:sz w:val="24"/>
          <w:szCs w:val="24"/>
          <w:lang w:val="af-ZA"/>
        </w:rPr>
        <w:t xml:space="preserve">ՀՀ վարչապետի 2023 թվականի դեկտեմբերի 27-ի N 02/05.7/44955-2023, ՀՀ վարչապետի 2024 թվականի փետրվարի 7-ի N 02/05.7/4403-2024, ՀՀ վարչապետի 2024 թվականի մարտի 7-ի N 02/05.31/8564-2024, ՀՀ վարչապետի 2024 թվականի ապրիլի 29-ի N 02/05.7/14377-2024  </w:t>
      </w:r>
      <w:r w:rsidR="006A653A">
        <w:rPr>
          <w:rFonts w:ascii="GHEA Grapalat" w:hAnsi="GHEA Grapalat" w:cs="Sylfaen"/>
          <w:sz w:val="24"/>
          <w:szCs w:val="24"/>
          <w:lang w:val="af-ZA"/>
        </w:rPr>
        <w:t xml:space="preserve">հանձնարարականների </w:t>
      </w:r>
      <w:r w:rsidR="008F12A9">
        <w:rPr>
          <w:rFonts w:ascii="GHEA Grapalat" w:hAnsi="GHEA Grapalat" w:cs="Sylfaen"/>
          <w:sz w:val="24"/>
          <w:szCs w:val="24"/>
          <w:lang w:val="af-ZA"/>
        </w:rPr>
        <w:t xml:space="preserve">համապարփակ </w:t>
      </w:r>
      <w:r w:rsidR="006A653A">
        <w:rPr>
          <w:rFonts w:ascii="GHEA Grapalat" w:hAnsi="GHEA Grapalat" w:cs="Sylfaen"/>
          <w:sz w:val="24"/>
          <w:szCs w:val="24"/>
          <w:lang w:val="af-ZA"/>
        </w:rPr>
        <w:t>կատարման անհրաժեշտությամբ</w:t>
      </w:r>
      <w:r w:rsidRPr="008F12A9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E611D2" w:rsidRPr="008F12A9" w:rsidRDefault="00E611D2" w:rsidP="003F1A5D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eastAsiaTheme="minorHAnsi" w:hAnsi="GHEA Grapalat" w:cs="Sylfaen"/>
          <w:lang w:val="af-ZA"/>
        </w:rPr>
      </w:pPr>
    </w:p>
    <w:p w:rsidR="00E611D2" w:rsidRPr="00FD67F3" w:rsidRDefault="00E611D2" w:rsidP="003F1A5D">
      <w:pPr>
        <w:spacing w:after="0" w:line="360" w:lineRule="auto"/>
        <w:ind w:firstLine="540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FD67F3">
        <w:rPr>
          <w:rFonts w:ascii="GHEA Grapalat" w:hAnsi="GHEA Grapalat" w:cs="Arial Armenian"/>
          <w:b/>
          <w:sz w:val="24"/>
          <w:szCs w:val="24"/>
          <w:lang w:val="af-ZA"/>
        </w:rPr>
        <w:t xml:space="preserve">2. Ընթացիկ իրավիճակը և խնդիրները </w:t>
      </w:r>
    </w:p>
    <w:p w:rsidR="004D5302" w:rsidRPr="00FD67F3" w:rsidRDefault="000D5C9A" w:rsidP="003F1A5D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FD67F3">
        <w:rPr>
          <w:rFonts w:ascii="GHEA Grapalat" w:eastAsia="Times New Roman" w:hAnsi="GHEA Grapalat" w:cs="Sylfaen"/>
          <w:sz w:val="24"/>
          <w:szCs w:val="24"/>
          <w:lang w:val="af-ZA"/>
        </w:rPr>
        <w:t>ՀՀ քաղաքաշինության կոմիտեի</w:t>
      </w:r>
      <w:r w:rsidR="00E611D2"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նախագահի  2023 թվականի մայիսի 22-ի N </w:t>
      </w:r>
      <w:r w:rsidR="00157853">
        <w:rPr>
          <w:rFonts w:ascii="GHEA Grapalat" w:eastAsia="Times New Roman" w:hAnsi="GHEA Grapalat" w:cs="Sylfaen"/>
          <w:sz w:val="24"/>
          <w:szCs w:val="24"/>
          <w:lang w:val="af-ZA"/>
        </w:rPr>
        <w:t>04</w:t>
      </w:r>
      <w:r w:rsidR="00E611D2" w:rsidRPr="00FD67F3">
        <w:rPr>
          <w:rFonts w:ascii="GHEA Grapalat" w:eastAsia="Times New Roman" w:hAnsi="GHEA Grapalat" w:cs="Sylfaen"/>
          <w:sz w:val="24"/>
          <w:szCs w:val="24"/>
          <w:lang w:val="af-ZA"/>
        </w:rPr>
        <w:t>-Ն հրամանով հաստատված ՀՀՇՆ 30-01-20</w:t>
      </w:r>
      <w:r w:rsidR="0058532E">
        <w:rPr>
          <w:rFonts w:ascii="GHEA Grapalat" w:eastAsia="Times New Roman" w:hAnsi="GHEA Grapalat" w:cs="Sylfaen"/>
          <w:sz w:val="24"/>
          <w:szCs w:val="24"/>
          <w:lang w:val="af-ZA"/>
        </w:rPr>
        <w:t>23</w:t>
      </w:r>
      <w:r w:rsidR="00E611D2"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«Քաղաքաշինություն. Քաղաքային և գյուղական բնակավայրերի հատակագծում և կառուցապատում» շինարարական նորմերի 227-րդ կետի </w:t>
      </w:r>
      <w:r w:rsidR="00FD67F3" w:rsidRPr="00FD67F3">
        <w:rPr>
          <w:rFonts w:ascii="GHEA Grapalat" w:eastAsia="Times New Roman" w:hAnsi="GHEA Grapalat" w:cs="Sylfaen"/>
          <w:sz w:val="24"/>
          <w:szCs w:val="24"/>
          <w:lang w:val="af-ZA"/>
        </w:rPr>
        <w:t>սահմանված շ</w:t>
      </w:r>
      <w:r w:rsidR="00E611D2" w:rsidRPr="00FD67F3">
        <w:rPr>
          <w:rFonts w:ascii="GHEA Grapalat" w:eastAsia="Times New Roman" w:hAnsi="GHEA Grapalat" w:cs="Sylfaen"/>
          <w:sz w:val="24"/>
          <w:szCs w:val="24"/>
          <w:lang w:val="af-ZA"/>
        </w:rPr>
        <w:t>ենքեր</w:t>
      </w:r>
      <w:r w:rsidR="004D5302" w:rsidRPr="00FD67F3">
        <w:rPr>
          <w:rFonts w:ascii="GHEA Grapalat" w:eastAsia="Times New Roman" w:hAnsi="GHEA Grapalat" w:cs="Sylfaen"/>
          <w:sz w:val="24"/>
          <w:szCs w:val="24"/>
          <w:lang w:val="af-ZA"/>
        </w:rPr>
        <w:t>ի և շինությունների</w:t>
      </w:r>
      <w:r w:rsidR="00FD67F3"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4D5302"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տանիքներին բջջային կապի ալեհավաք կայանների կայմերի կամ աշտարակների </w:t>
      </w:r>
      <w:r w:rsidR="00E611D2"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պարտադիր (նորմատիվ) պահանջի վերանայման խնդիրը, որի </w:t>
      </w:r>
      <w:r w:rsidR="004D5302"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վերաբերյալ առկա են </w:t>
      </w:r>
      <w:r w:rsidR="00FD67F3" w:rsidRPr="00FD67F3">
        <w:rPr>
          <w:rFonts w:ascii="GHEA Grapalat" w:eastAsia="Times New Roman" w:hAnsi="GHEA Grapalat" w:cs="Sylfaen"/>
          <w:sz w:val="24"/>
          <w:szCs w:val="24"/>
          <w:lang w:val="af-ZA"/>
        </w:rPr>
        <w:t>ՀՀ քաղաքաշինության կոմիտեի</w:t>
      </w:r>
      <w:r w:rsidR="004D5302"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ուղղված մի շարք հանձնարարականներ՝ ՀՀ վարչապետի 2023 թվականի դեկտեմբերի 27-ի N 02/05.7/44955-2023, ՀՀ վարչապետի 2024 թվականի փետրվարի 7-ի N 02/05.7/4403-2024, ՀՀ վարչապետի 2024 թվականի մարտի 7-ի N 02/05.31/8564-2024, ՀՀ վարչապետի 2024 թվականի ապրիլի 29-ի N 02/05.7/14377-2024  և այլն:</w:t>
      </w:r>
    </w:p>
    <w:p w:rsidR="000D5C9A" w:rsidRPr="00FD67F3" w:rsidRDefault="004D5302" w:rsidP="003F1A5D">
      <w:pPr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Խնդրի </w:t>
      </w:r>
      <w:r w:rsidR="00FD67F3"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առնչությամբ </w:t>
      </w:r>
      <w:r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FD67F3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2024 թվականի </w:t>
      </w:r>
      <w:r w:rsidRPr="00FD67F3">
        <w:rPr>
          <w:rFonts w:ascii="GHEA Grapalat" w:eastAsia="Times New Roman" w:hAnsi="GHEA Grapalat" w:cs="Sylfaen"/>
          <w:sz w:val="24"/>
          <w:szCs w:val="24"/>
          <w:lang w:val="af-ZA"/>
        </w:rPr>
        <w:t>օգոստոսի 14-ին</w:t>
      </w:r>
      <w:r w:rsidRPr="00FD67F3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ՀՀ բարձր տեխնոլոգիական արդյունաբերության նախարարությունում և 2024 թվականի </w:t>
      </w:r>
      <w:r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օգոստոսի 30-ին </w:t>
      </w:r>
      <w:r w:rsidR="00FD67F3"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ՀՀ </w:t>
      </w:r>
      <w:r w:rsidR="00FD67F3" w:rsidRPr="00FD67F3">
        <w:rPr>
          <w:rFonts w:ascii="GHEA Grapalat" w:eastAsia="Times New Roman" w:hAnsi="GHEA Grapalat" w:cs="Sylfaen"/>
          <w:sz w:val="24"/>
          <w:szCs w:val="24"/>
          <w:lang w:val="af-ZA"/>
        </w:rPr>
        <w:lastRenderedPageBreak/>
        <w:t>քաղաքաշինության կ</w:t>
      </w:r>
      <w:r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ոմիտեում ՀՀ </w:t>
      </w:r>
      <w:r w:rsidRPr="00FD67F3">
        <w:rPr>
          <w:rFonts w:ascii="GHEA Grapalat" w:eastAsia="Times New Roman" w:hAnsi="GHEA Grapalat" w:cs="Sylfaen"/>
          <w:bCs/>
          <w:sz w:val="24"/>
          <w:szCs w:val="24"/>
          <w:lang w:val="af-ZA"/>
        </w:rPr>
        <w:t>բարձր տեխնոլոգիական արդյունաբերության</w:t>
      </w:r>
      <w:r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նախարարության, ՀՀ առողջապահության նախարարության, ՀՀ</w:t>
      </w:r>
      <w:r w:rsidR="00FD67F3"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FD67F3">
        <w:rPr>
          <w:rFonts w:ascii="GHEA Grapalat" w:eastAsia="Times New Roman" w:hAnsi="GHEA Grapalat" w:cs="Sylfaen"/>
          <w:sz w:val="24"/>
          <w:szCs w:val="24"/>
          <w:lang w:val="af-ZA"/>
        </w:rPr>
        <w:t>տարածքային կառավարման և ենթակառուցվածքների նախարարության, ՀՀ հանրային ծառայությունները կարգավորող</w:t>
      </w:r>
      <w:r w:rsidRPr="00FD67F3">
        <w:rPr>
          <w:rFonts w:ascii="GHEA Grapalat" w:hAnsi="GHEA Grapalat"/>
          <w:noProof/>
          <w:sz w:val="24"/>
          <w:szCs w:val="24"/>
          <w:lang w:val="hy-AM"/>
        </w:rPr>
        <w:t xml:space="preserve"> հանձնաժողովի</w:t>
      </w:r>
      <w:r w:rsidRPr="00FD67F3">
        <w:rPr>
          <w:rFonts w:ascii="GHEA Grapalat" w:hAnsi="GHEA Grapalat"/>
          <w:noProof/>
          <w:sz w:val="24"/>
          <w:szCs w:val="24"/>
        </w:rPr>
        <w:t xml:space="preserve"> և </w:t>
      </w:r>
      <w:r w:rsidRPr="00FD67F3">
        <w:rPr>
          <w:rFonts w:ascii="GHEA Grapalat" w:hAnsi="GHEA Grapalat"/>
          <w:noProof/>
          <w:sz w:val="24"/>
          <w:szCs w:val="24"/>
          <w:lang w:val="hy-AM"/>
        </w:rPr>
        <w:t>ՀՀ կապի ծառայություններ մատուցող ընկերությունների ներկայացուցիչների մասնակցությամբ</w:t>
      </w:r>
      <w:r w:rsidR="00FD67F3" w:rsidRPr="00FD67F3">
        <w:rPr>
          <w:rFonts w:ascii="GHEA Grapalat" w:hAnsi="GHEA Grapalat"/>
          <w:noProof/>
          <w:sz w:val="24"/>
          <w:szCs w:val="24"/>
        </w:rPr>
        <w:t xml:space="preserve"> </w:t>
      </w:r>
      <w:r w:rsidRPr="00FD67F3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կայացած </w:t>
      </w:r>
      <w:r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հանդիպում քննարկումների  ընթացքում </w:t>
      </w:r>
      <w:r w:rsidR="000D5C9A"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ոլորտային մարմինների ներակայացուցիչները հայտնեցին </w:t>
      </w:r>
      <w:r w:rsidR="00202B97">
        <w:rPr>
          <w:rFonts w:ascii="GHEA Grapalat" w:eastAsia="Times New Roman" w:hAnsi="GHEA Grapalat" w:cs="Sylfaen"/>
          <w:sz w:val="24"/>
          <w:szCs w:val="24"/>
          <w:lang w:val="af-ZA"/>
        </w:rPr>
        <w:t>մասնագիտական</w:t>
      </w:r>
      <w:r w:rsidR="000D5C9A"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դիրքորոշում՝ ներկայացնելով հանգամանալից պարզաբանում շենքերի տանիքներին տեղադրվող  բջջային կապի կայանների տեխնիկական բնութագրերի, բջջային կապի</w:t>
      </w:r>
      <w:r w:rsidR="00202B97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D5C9A" w:rsidRPr="00FD67F3">
        <w:rPr>
          <w:rFonts w:ascii="GHEA Grapalat" w:eastAsia="Times New Roman" w:hAnsi="GHEA Grapalat" w:cs="Sylfaen"/>
          <w:sz w:val="24"/>
          <w:szCs w:val="24"/>
          <w:lang w:val="af-ZA"/>
        </w:rPr>
        <w:t>ոլորտի զարգացման հեռանկարների, էլեկտրամագնիսական դաշտի առավելագույն թույլատրելի մակարդակների վերաբերյալ, որոնք</w:t>
      </w:r>
      <w:r w:rsidR="00202B97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որև կերպ </w:t>
      </w:r>
      <w:r w:rsidR="000D5C9A" w:rsidRPr="00FD67F3">
        <w:rPr>
          <w:rFonts w:ascii="GHEA Grapalat" w:eastAsia="Times New Roman" w:hAnsi="GHEA Grapalat" w:cs="Sylfaen"/>
          <w:sz w:val="24"/>
          <w:szCs w:val="24"/>
          <w:lang w:val="af-ZA"/>
        </w:rPr>
        <w:t>չպետք է պայմանավորված լինեն</w:t>
      </w:r>
      <w:r w:rsidR="00202B97">
        <w:rPr>
          <w:rFonts w:ascii="GHEA Grapalat" w:eastAsia="Times New Roman" w:hAnsi="GHEA Grapalat" w:cs="Sylfaen"/>
          <w:sz w:val="24"/>
          <w:szCs w:val="24"/>
          <w:lang w:val="af-ZA"/>
        </w:rPr>
        <w:t xml:space="preserve"> (սահմնափակվեն) </w:t>
      </w:r>
      <w:r w:rsidR="000D5C9A"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շենքերի տանիքներին դրանց տեղադրման համար երկրի մակերևույթից 15-100 մ բարձրության պահանջով՝ սահմանված </w:t>
      </w:r>
      <w:r w:rsidR="00202B97" w:rsidRPr="00FD67F3">
        <w:rPr>
          <w:rFonts w:ascii="GHEA Grapalat" w:eastAsia="Times New Roman" w:hAnsi="GHEA Grapalat" w:cs="Sylfaen"/>
          <w:sz w:val="24"/>
          <w:szCs w:val="24"/>
          <w:lang w:val="af-ZA"/>
        </w:rPr>
        <w:t>ՀՀՇՆ 30-01-2023</w:t>
      </w:r>
      <w:r w:rsidR="00202B97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D5C9A" w:rsidRPr="00FD67F3">
        <w:rPr>
          <w:rFonts w:ascii="GHEA Grapalat" w:eastAsia="Times New Roman" w:hAnsi="GHEA Grapalat" w:cs="Sylfaen"/>
          <w:sz w:val="24"/>
          <w:szCs w:val="24"/>
          <w:lang w:val="af-ZA"/>
        </w:rPr>
        <w:t>շինարարական նորմերի 227-րդ կետով:</w:t>
      </w:r>
    </w:p>
    <w:p w:rsidR="0058532E" w:rsidRDefault="00FD67F3" w:rsidP="003F1A5D">
      <w:pPr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FD67F3">
        <w:rPr>
          <w:rFonts w:ascii="GHEA Grapalat" w:eastAsia="Times New Roman" w:hAnsi="GHEA Grapalat" w:cs="Sylfaen"/>
          <w:sz w:val="24"/>
          <w:szCs w:val="24"/>
          <w:lang w:val="af-ZA"/>
        </w:rPr>
        <w:t>Հաշվի առնելով</w:t>
      </w:r>
      <w:r w:rsidR="00202B97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FD67F3">
        <w:rPr>
          <w:rFonts w:ascii="GHEA Grapalat" w:eastAsia="Times New Roman" w:hAnsi="GHEA Grapalat" w:cs="Sylfaen"/>
          <w:sz w:val="24"/>
          <w:szCs w:val="24"/>
          <w:lang w:val="af-ZA"/>
        </w:rPr>
        <w:t>բարձրացված խնդրի լուծման հրատապությունը</w:t>
      </w:r>
      <w:r w:rsidR="003F1A5D">
        <w:rPr>
          <w:rFonts w:ascii="GHEA Grapalat" w:eastAsia="Times New Roman" w:hAnsi="GHEA Grapalat" w:cs="Sylfaen"/>
          <w:sz w:val="24"/>
          <w:szCs w:val="24"/>
          <w:lang w:val="af-ZA"/>
        </w:rPr>
        <w:t>՝</w:t>
      </w:r>
      <w:r w:rsidRPr="00FD67F3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r w:rsidR="000D5C9A" w:rsidRPr="00FD67F3">
        <w:rPr>
          <w:rFonts w:ascii="GHEA Grapalat" w:eastAsia="Times New Roman" w:hAnsi="GHEA Grapalat" w:cs="Sylfaen"/>
          <w:bCs/>
          <w:sz w:val="24"/>
          <w:szCs w:val="24"/>
          <w:lang w:val="af-ZA"/>
        </w:rPr>
        <w:t>ՀՀ բարձր տեխնոլոգիական արդյունաբերության նախարարությ</w:t>
      </w:r>
      <w:r w:rsidRPr="00FD67F3">
        <w:rPr>
          <w:rFonts w:ascii="GHEA Grapalat" w:eastAsia="Times New Roman" w:hAnsi="GHEA Grapalat" w:cs="Sylfaen"/>
          <w:bCs/>
          <w:sz w:val="24"/>
          <w:szCs w:val="24"/>
          <w:lang w:val="af-ZA"/>
        </w:rPr>
        <w:t>ունը</w:t>
      </w:r>
      <w:r w:rsidR="000D5C9A" w:rsidRPr="00FD67F3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r w:rsidR="000D5C9A"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D5C9A" w:rsidRPr="00FD67F3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2024 թվականի </w:t>
      </w:r>
      <w:r w:rsidR="000D5C9A" w:rsidRPr="00FD67F3">
        <w:rPr>
          <w:rFonts w:ascii="GHEA Grapalat" w:eastAsia="Times New Roman" w:hAnsi="GHEA Grapalat" w:cs="Sylfaen"/>
          <w:sz w:val="24"/>
          <w:szCs w:val="24"/>
          <w:lang w:val="af-ZA"/>
        </w:rPr>
        <w:t>օգոստոսի 14-ի</w:t>
      </w:r>
      <w:r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D5C9A" w:rsidRPr="00FD67F3">
        <w:rPr>
          <w:rFonts w:ascii="GHEA Grapalat" w:eastAsia="Times New Roman" w:hAnsi="GHEA Grapalat" w:cs="Sylfaen"/>
          <w:sz w:val="24"/>
          <w:szCs w:val="24"/>
          <w:lang w:val="af-ZA"/>
        </w:rPr>
        <w:t>N 02/05.7/44955-2023</w:t>
      </w:r>
      <w:r w:rsidR="003F1A5D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D5C9A"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գրությամբ </w:t>
      </w:r>
      <w:r w:rsidR="00E611D2" w:rsidRPr="00FD67F3">
        <w:rPr>
          <w:rFonts w:ascii="GHEA Grapalat" w:eastAsia="Times New Roman" w:hAnsi="GHEA Grapalat" w:cs="Sylfaen"/>
          <w:sz w:val="24"/>
          <w:szCs w:val="24"/>
          <w:lang w:val="af-ZA"/>
        </w:rPr>
        <w:t>ներկայաց</w:t>
      </w:r>
      <w:r w:rsidR="000D5C9A" w:rsidRPr="00FD67F3">
        <w:rPr>
          <w:rFonts w:ascii="GHEA Grapalat" w:eastAsia="Times New Roman" w:hAnsi="GHEA Grapalat" w:cs="Sylfaen"/>
          <w:sz w:val="24"/>
          <w:szCs w:val="24"/>
          <w:lang w:val="af-ZA"/>
        </w:rPr>
        <w:t>ր</w:t>
      </w:r>
      <w:r w:rsidR="00E611D2"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ել </w:t>
      </w:r>
      <w:r w:rsidR="000D5C9A" w:rsidRPr="00FD67F3">
        <w:rPr>
          <w:rFonts w:ascii="GHEA Grapalat" w:eastAsia="Times New Roman" w:hAnsi="GHEA Grapalat" w:cs="Sylfaen"/>
          <w:sz w:val="24"/>
          <w:szCs w:val="24"/>
          <w:lang w:val="af-ZA"/>
        </w:rPr>
        <w:t>է</w:t>
      </w:r>
      <w:r w:rsidR="00E611D2"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նաև գրավոր </w:t>
      </w:r>
      <w:r w:rsidR="003F1A5D">
        <w:rPr>
          <w:rFonts w:ascii="GHEA Grapalat" w:eastAsia="Times New Roman" w:hAnsi="GHEA Grapalat" w:cs="Sylfaen"/>
          <w:sz w:val="24"/>
          <w:szCs w:val="24"/>
          <w:lang w:val="af-ZA"/>
        </w:rPr>
        <w:t>առաջարկություն</w:t>
      </w:r>
      <w:r w:rsidR="000D5C9A" w:rsidRPr="00FD67F3">
        <w:rPr>
          <w:rFonts w:ascii="GHEA Grapalat" w:eastAsia="Times New Roman" w:hAnsi="GHEA Grapalat" w:cs="Sylfaen"/>
          <w:sz w:val="24"/>
          <w:szCs w:val="24"/>
          <w:lang w:val="af-ZA"/>
        </w:rPr>
        <w:t>՝ ՀՀՇՆ 30-01-2023 շինարար</w:t>
      </w:r>
      <w:r w:rsidR="0058532E">
        <w:rPr>
          <w:rFonts w:ascii="GHEA Grapalat" w:eastAsia="Times New Roman" w:hAnsi="GHEA Grapalat" w:cs="Sylfaen"/>
          <w:sz w:val="24"/>
          <w:szCs w:val="24"/>
          <w:lang w:val="af-ZA"/>
        </w:rPr>
        <w:t>ա</w:t>
      </w:r>
      <w:r w:rsidR="000D5C9A"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կան նորմերի 227-րդ ենթակետը </w:t>
      </w:r>
      <w:r w:rsidR="000D5C9A" w:rsidRPr="00FD67F3">
        <w:rPr>
          <w:rFonts w:ascii="GHEA Grapalat" w:eastAsia="Times New Roman" w:hAnsi="GHEA Grapalat" w:cs="Sylfaen"/>
          <w:bCs/>
          <w:sz w:val="24"/>
          <w:szCs w:val="24"/>
          <w:lang w:val="af-ZA"/>
        </w:rPr>
        <w:t>վերանայելու</w:t>
      </w:r>
      <w:r w:rsidR="000D5C9A"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վերաբերյալ:</w:t>
      </w:r>
    </w:p>
    <w:p w:rsidR="0058532E" w:rsidRDefault="0058532E" w:rsidP="0058532E">
      <w:pPr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sz w:val="24"/>
          <w:szCs w:val="24"/>
          <w:lang w:val="af-ZA"/>
        </w:rPr>
        <w:t>Բացի այդ, փոփոխություններ են կատարվել.</w:t>
      </w:r>
    </w:p>
    <w:p w:rsidR="0058532E" w:rsidRDefault="0058532E" w:rsidP="0058532E">
      <w:pPr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- նաև նորմատիվ այն հղումներում, որոնց մասով </w:t>
      </w:r>
      <w:r w:rsidR="000D5C9A"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58532E">
        <w:rPr>
          <w:rFonts w:ascii="GHEA Grapalat" w:eastAsia="Times New Roman" w:hAnsi="GHEA Grapalat" w:cs="Sylfaen"/>
          <w:sz w:val="24"/>
          <w:szCs w:val="24"/>
          <w:lang w:val="af-ZA"/>
        </w:rPr>
        <w:t>ՀՀՇՆ 30-01-2023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շինարարական նորմերի ընդունումից հետո Կոմիտեի պատվիրատվությամբ ձեռք են բերվել 202</w:t>
      </w:r>
      <w:r w:rsidR="00F11CD1">
        <w:rPr>
          <w:rFonts w:ascii="GHEA Grapalat" w:eastAsia="Times New Roman" w:hAnsi="GHEA Grapalat" w:cs="Sylfaen"/>
          <w:sz w:val="24"/>
          <w:szCs w:val="24"/>
          <w:lang w:val="af-ZA"/>
        </w:rPr>
        <w:t>4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թվականի </w:t>
      </w:r>
      <w:r w:rsidR="00F11CD1">
        <w:rPr>
          <w:rFonts w:ascii="GHEA Grapalat" w:eastAsia="Times New Roman" w:hAnsi="GHEA Grapalat" w:cs="Sylfaen"/>
          <w:sz w:val="24"/>
          <w:szCs w:val="24"/>
          <w:lang w:val="af-ZA"/>
        </w:rPr>
        <w:t xml:space="preserve">սեպտեմբեր ամսվա 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>դրությամբ գործող մի շարք նորմատիվատեխնիկական փաստաթղթերի արդիականացվա</w:t>
      </w:r>
      <w:r w:rsidR="00FD3D15">
        <w:rPr>
          <w:rFonts w:ascii="GHEA Grapalat" w:eastAsia="Times New Roman" w:hAnsi="GHEA Grapalat" w:cs="Sylfaen"/>
          <w:sz w:val="24"/>
          <w:szCs w:val="24"/>
          <w:lang w:val="af-ZA"/>
        </w:rPr>
        <w:t>ծ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>/տեղայնացված տարբերակներ,</w:t>
      </w:r>
    </w:p>
    <w:p w:rsidR="00B16B9A" w:rsidRDefault="0058532E" w:rsidP="0058532E">
      <w:pPr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- հեղուկ վառելիքի </w:t>
      </w:r>
      <w:r w:rsidR="00BB7288">
        <w:rPr>
          <w:rFonts w:ascii="GHEA Grapalat" w:eastAsia="Times New Roman" w:hAnsi="GHEA Grapalat" w:cs="Sylfaen"/>
          <w:sz w:val="24"/>
          <w:szCs w:val="24"/>
          <w:lang w:val="af-ZA"/>
        </w:rPr>
        <w:t xml:space="preserve">ավտոմոբիլների լիցքավորման կայանների համար հրդեհաշիջման </w:t>
      </w:r>
      <w:r w:rsidR="00FD3D15">
        <w:rPr>
          <w:rFonts w:ascii="GHEA Grapalat" w:eastAsia="Times New Roman" w:hAnsi="GHEA Grapalat" w:cs="Sylfaen"/>
          <w:sz w:val="24"/>
          <w:szCs w:val="24"/>
          <w:lang w:val="af-ZA"/>
        </w:rPr>
        <w:t xml:space="preserve">ջրավազանների ստորգետնյա տարողությունների մասով՝ 100խմ-ը փոխարինվել է 30խմ-ով, որի համար սահմանվել է  լիցքավորման տերմինալների </w:t>
      </w:r>
      <w:r w:rsidR="00D66200">
        <w:rPr>
          <w:rFonts w:ascii="GHEA Grapalat" w:eastAsia="Times New Roman" w:hAnsi="GHEA Grapalat" w:cs="Sylfaen"/>
          <w:sz w:val="24"/>
          <w:szCs w:val="24"/>
          <w:lang w:val="af-ZA"/>
        </w:rPr>
        <w:t xml:space="preserve">քանակի </w:t>
      </w:r>
      <w:r w:rsidR="00FD3D15">
        <w:rPr>
          <w:rFonts w:ascii="GHEA Grapalat" w:eastAsia="Times New Roman" w:hAnsi="GHEA Grapalat" w:cs="Sylfaen"/>
          <w:sz w:val="24"/>
          <w:szCs w:val="24"/>
          <w:lang w:val="af-ZA"/>
        </w:rPr>
        <w:t>միջակայք՝ մինչև 2</w:t>
      </w:r>
      <w:r w:rsidR="00D66200">
        <w:rPr>
          <w:rFonts w:ascii="GHEA Grapalat" w:eastAsia="Times New Roman" w:hAnsi="GHEA Grapalat" w:cs="Sylfaen"/>
          <w:sz w:val="24"/>
          <w:szCs w:val="24"/>
          <w:lang w:val="af-ZA"/>
        </w:rPr>
        <w:t>-ը</w:t>
      </w:r>
      <w:r w:rsidR="00FD3D15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ներառյալ</w:t>
      </w:r>
      <w:r w:rsidR="000245E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(&lt;ՍԻ ՓԻ ԷՍ ԷՆԵՐՋԻ ԳՐՈՒՊ&gt;, &lt;ՄԱՔՍ ՕԻԼ&gt;, &lt;ՖԼԵՇ&gt;, &lt;ՄԵԳԱ ԹՐԵՅԴ&gt; առաջարկների ուսումնասիրության, ՀՀ ՏԿԵ, ՀՀ ՆԳ, ՀՀ առողջապահության, ՀՀ բարձր տեխնոլոգիական արդյունաբերության նախարարությունների, ՀՀ քաղաքաշինության, տեխնիկական և հրդեհային անվտանգության տեսչական մարմնի հետ քննարկումների, Վրաստանի Հանրապետությունում գործող մի շարք տեխնիկական կանոնակարգերի </w:t>
      </w:r>
      <w:r w:rsidR="000245EA">
        <w:rPr>
          <w:rFonts w:ascii="GHEA Grapalat" w:eastAsia="Times New Roman" w:hAnsi="GHEA Grapalat" w:cs="Sylfaen"/>
          <w:sz w:val="24"/>
          <w:szCs w:val="24"/>
          <w:lang w:val="af-ZA"/>
        </w:rPr>
        <w:lastRenderedPageBreak/>
        <w:t>վերլուծության</w:t>
      </w:r>
      <w:r w:rsidR="000245EA" w:rsidRPr="000245E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0245EA">
        <w:rPr>
          <w:rFonts w:ascii="GHEA Grapalat" w:eastAsia="Times New Roman" w:hAnsi="GHEA Grapalat" w:cs="Sylfaen"/>
          <w:sz w:val="24"/>
          <w:szCs w:val="24"/>
          <w:lang w:val="af-ZA"/>
        </w:rPr>
        <w:t>արդյունքներով)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  <w:r w:rsidR="000245E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Փոփոխությունները վերջնական չեն և ենթադրում են հետագա քննարկումներ և շարունակական բնույթ:</w:t>
      </w:r>
      <w:r w:rsidR="0040137C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Առաջիկայում նախատեսվում է Իտալիայի Հանրապետության տարածքում գործո</w:t>
      </w:r>
      <w:r w:rsidR="00F11CD1">
        <w:rPr>
          <w:rFonts w:ascii="GHEA Grapalat" w:eastAsia="Times New Roman" w:hAnsi="GHEA Grapalat" w:cs="Sylfaen"/>
          <w:sz w:val="24"/>
          <w:szCs w:val="24"/>
          <w:lang w:val="af-ZA"/>
        </w:rPr>
        <w:t>ղ</w:t>
      </w:r>
      <w:r w:rsidR="0040137C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համարժեք ստանդարտների ուսումնասիրուրթյուն</w:t>
      </w:r>
      <w:r w:rsidR="00B16B9A">
        <w:rPr>
          <w:rFonts w:ascii="GHEA Grapalat" w:eastAsia="Times New Roman" w:hAnsi="GHEA Grapalat" w:cs="Sylfaen"/>
          <w:sz w:val="24"/>
          <w:szCs w:val="24"/>
          <w:lang w:val="af-ZA"/>
        </w:rPr>
        <w:t>,</w:t>
      </w:r>
    </w:p>
    <w:p w:rsidR="002E0AB2" w:rsidRDefault="00B16B9A" w:rsidP="0058532E">
      <w:pPr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sz w:val="24"/>
          <w:szCs w:val="24"/>
          <w:lang w:val="af-ZA"/>
        </w:rPr>
        <w:t>- սահմանվել է &lt;շենքերի և շինությունների արդիականացում&gt; եզրույթը</w:t>
      </w:r>
      <w:r w:rsidR="002E0AB2">
        <w:rPr>
          <w:rFonts w:ascii="GHEA Grapalat" w:eastAsia="Times New Roman" w:hAnsi="GHEA Grapalat" w:cs="Sylfaen"/>
          <w:sz w:val="24"/>
          <w:szCs w:val="24"/>
          <w:lang w:val="af-ZA"/>
        </w:rPr>
        <w:t>,</w:t>
      </w:r>
    </w:p>
    <w:p w:rsidR="002E0AB2" w:rsidRDefault="002E0AB2" w:rsidP="0058532E">
      <w:pPr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sz w:val="24"/>
          <w:szCs w:val="24"/>
          <w:lang w:val="af-ZA"/>
        </w:rPr>
        <w:t>- դպրոցների և նախադպրոցական հաստատությունների մասով ամրագրվել է հրդեհաշիջման (այդ թվում ինքնաշխատ) տարբեր համակարգերի այլընտրանքային տարբերակների ընտրության հնարավորություն՝ ըստ մշակվող տեխնիկական առաջադրանքների,</w:t>
      </w:r>
    </w:p>
    <w:p w:rsidR="000D5C9A" w:rsidRDefault="002E0AB2" w:rsidP="0058532E">
      <w:pPr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- 2 և ավելի հարկայնությամբ </w:t>
      </w:r>
      <w:r w:rsidR="0027200E">
        <w:rPr>
          <w:rFonts w:ascii="GHEA Grapalat" w:eastAsia="Times New Roman" w:hAnsi="GHEA Grapalat" w:cs="Sylfaen"/>
          <w:sz w:val="24"/>
          <w:szCs w:val="24"/>
          <w:lang w:val="af-ZA"/>
        </w:rPr>
        <w:t xml:space="preserve">նորակառույց և վերակառուցվող 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>բնակելի բազմաֆունկցիոնալ, հասարակական և արտադրական նշանակության օբյեկտների մասով հստակեցվել է վերելակների տեղակայման պահանջը՝ հաշվի առնելով հաշմանդամություն ունեցող անձանց, ինչպես նաև տարեցների համար շենքերի շահագործման մատչելիության ու դրանցում հատուկ հարմարեցումների նախատեսման անհրաժեշտությունը</w:t>
      </w:r>
      <w:r w:rsidR="0040137C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</w:p>
    <w:p w:rsidR="000D5C9A" w:rsidRPr="00FD67F3" w:rsidRDefault="000D5C9A" w:rsidP="003F1A5D">
      <w:pPr>
        <w:spacing w:after="0" w:line="360" w:lineRule="auto"/>
        <w:ind w:firstLine="540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</w:p>
    <w:p w:rsidR="00335A72" w:rsidRPr="00FD67F3" w:rsidRDefault="00335A72" w:rsidP="003F1A5D">
      <w:pPr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FD67F3">
        <w:rPr>
          <w:rFonts w:ascii="GHEA Grapalat" w:eastAsia="Times New Roman" w:hAnsi="GHEA Grapalat" w:cs="Sylfaen"/>
          <w:b/>
          <w:sz w:val="24"/>
          <w:szCs w:val="24"/>
          <w:lang w:val="af-ZA"/>
        </w:rPr>
        <w:t>3.</w:t>
      </w:r>
      <w:r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FD67F3">
        <w:rPr>
          <w:rFonts w:ascii="GHEA Grapalat" w:eastAsia="Times New Roman" w:hAnsi="GHEA Grapalat" w:cs="Sylfaen"/>
          <w:b/>
          <w:sz w:val="24"/>
          <w:szCs w:val="24"/>
          <w:lang w:val="af-ZA"/>
        </w:rPr>
        <w:t>Կարգավորման նպատակը և բնույթը</w:t>
      </w:r>
      <w:r w:rsidR="0010746D"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</w:p>
    <w:p w:rsidR="007E24D5" w:rsidRDefault="007E24D5" w:rsidP="003F1A5D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Կարևորվում է ՀՀ քաղաքաշինության կոմիտեի նախագահի </w:t>
      </w:r>
      <w:r w:rsidR="000D5C9A" w:rsidRPr="00FD67F3">
        <w:rPr>
          <w:rFonts w:ascii="GHEA Grapalat" w:hAnsi="GHEA Grapalat" w:cs="Sylfaen"/>
          <w:sz w:val="24"/>
          <w:szCs w:val="24"/>
          <w:lang w:val="af-ZA"/>
        </w:rPr>
        <w:t xml:space="preserve">2023 թվականի մայիսի 22-ի N </w:t>
      </w:r>
      <w:r w:rsidR="00157853">
        <w:rPr>
          <w:rFonts w:ascii="GHEA Grapalat" w:hAnsi="GHEA Grapalat" w:cs="Sylfaen"/>
          <w:sz w:val="24"/>
          <w:szCs w:val="24"/>
          <w:lang w:val="af-ZA"/>
        </w:rPr>
        <w:t>04</w:t>
      </w:r>
      <w:r w:rsidR="000D5C9A" w:rsidRPr="00FD67F3">
        <w:rPr>
          <w:rFonts w:ascii="GHEA Grapalat" w:hAnsi="GHEA Grapalat" w:cs="Sylfaen"/>
          <w:sz w:val="24"/>
          <w:szCs w:val="24"/>
          <w:lang w:val="af-ZA"/>
        </w:rPr>
        <w:t>-Ն</w:t>
      </w:r>
      <w:r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հրամանով հաստատված հավելվածի </w:t>
      </w:r>
      <w:r w:rsidR="00FD3D15">
        <w:rPr>
          <w:rFonts w:ascii="GHEA Grapalat" w:eastAsia="Times New Roman" w:hAnsi="GHEA Grapalat" w:cs="Sylfaen"/>
          <w:sz w:val="24"/>
          <w:szCs w:val="24"/>
          <w:lang w:val="af-ZA"/>
        </w:rPr>
        <w:t xml:space="preserve">համալրում առավել արդի կարգավորումներով՝ որոնք վերաբերում են </w:t>
      </w:r>
      <w:r w:rsidR="00FD67F3" w:rsidRPr="00FD67F3">
        <w:rPr>
          <w:rFonts w:ascii="GHEA Grapalat" w:hAnsi="GHEA Grapalat" w:cs="Sylfaen"/>
          <w:sz w:val="24"/>
          <w:szCs w:val="24"/>
          <w:lang w:val="af-ZA"/>
        </w:rPr>
        <w:t>էլեկտրամագնիսական</w:t>
      </w:r>
      <w:r w:rsidR="00FD67F3" w:rsidRPr="00FD67F3">
        <w:rPr>
          <w:rFonts w:ascii="GHEA Grapalat" w:hAnsi="GHEA Grapalat"/>
          <w:sz w:val="24"/>
          <w:szCs w:val="24"/>
          <w:lang w:val="hy-AM"/>
        </w:rPr>
        <w:t xml:space="preserve"> ճառագայթներ հեռարձակող</w:t>
      </w:r>
      <w:r w:rsidR="00FD67F3" w:rsidRPr="00FD67F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3D15">
        <w:rPr>
          <w:rFonts w:ascii="GHEA Grapalat" w:hAnsi="GHEA Grapalat"/>
          <w:sz w:val="24"/>
          <w:szCs w:val="24"/>
        </w:rPr>
        <w:t>բջջային</w:t>
      </w:r>
      <w:proofErr w:type="spellEnd"/>
      <w:r w:rsidR="00FD3D1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3D15">
        <w:rPr>
          <w:rFonts w:ascii="GHEA Grapalat" w:hAnsi="GHEA Grapalat"/>
          <w:sz w:val="24"/>
          <w:szCs w:val="24"/>
        </w:rPr>
        <w:t>կապի</w:t>
      </w:r>
      <w:proofErr w:type="spellEnd"/>
      <w:r w:rsidR="00FD3D15">
        <w:rPr>
          <w:rFonts w:ascii="GHEA Grapalat" w:hAnsi="GHEA Grapalat"/>
          <w:sz w:val="24"/>
          <w:szCs w:val="24"/>
        </w:rPr>
        <w:t xml:space="preserve"> </w:t>
      </w:r>
      <w:r w:rsidR="00FD67F3" w:rsidRPr="00FD67F3">
        <w:rPr>
          <w:rFonts w:ascii="GHEA Grapalat" w:hAnsi="GHEA Grapalat"/>
          <w:sz w:val="24"/>
          <w:szCs w:val="24"/>
          <w:lang w:val="hy-AM"/>
        </w:rPr>
        <w:t>սարքավորումներ</w:t>
      </w:r>
      <w:r w:rsidR="00FD67F3" w:rsidRPr="00FD67F3">
        <w:rPr>
          <w:rFonts w:ascii="GHEA Grapalat" w:hAnsi="GHEA Grapalat" w:cs="Sylfaen"/>
          <w:sz w:val="24"/>
          <w:szCs w:val="24"/>
          <w:shd w:val="clear" w:color="auto" w:fill="FFFFFF"/>
        </w:rPr>
        <w:t>ի</w:t>
      </w:r>
      <w:r w:rsidR="000245EA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0245EA">
        <w:rPr>
          <w:rFonts w:ascii="GHEA Grapalat" w:hAnsi="GHEA Grapalat" w:cs="Sylfaen"/>
          <w:sz w:val="24"/>
          <w:szCs w:val="24"/>
          <w:shd w:val="clear" w:color="auto" w:fill="FFFFFF"/>
        </w:rPr>
        <w:t>տեղադրման</w:t>
      </w:r>
      <w:proofErr w:type="spellEnd"/>
      <w:r w:rsidR="00FD3D15">
        <w:rPr>
          <w:rFonts w:ascii="GHEA Grapalat" w:hAnsi="GHEA Grapalat" w:cs="Sylfaen"/>
          <w:sz w:val="24"/>
          <w:szCs w:val="24"/>
          <w:shd w:val="clear" w:color="auto" w:fill="FFFFFF"/>
        </w:rPr>
        <w:t xml:space="preserve">, ԱՀՎԼԿ </w:t>
      </w:r>
      <w:proofErr w:type="spellStart"/>
      <w:r w:rsidR="00F11CD1">
        <w:rPr>
          <w:rFonts w:ascii="GHEA Grapalat" w:hAnsi="GHEA Grapalat" w:cs="Sylfaen"/>
          <w:sz w:val="24"/>
          <w:szCs w:val="24"/>
          <w:shd w:val="clear" w:color="auto" w:fill="FFFFFF"/>
        </w:rPr>
        <w:t>լիցքավորման</w:t>
      </w:r>
      <w:proofErr w:type="spellEnd"/>
      <w:r w:rsidR="00F11CD1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FD3D15">
        <w:rPr>
          <w:rFonts w:ascii="GHEA Grapalat" w:hAnsi="GHEA Grapalat" w:cs="Sylfaen"/>
          <w:sz w:val="24"/>
          <w:szCs w:val="24"/>
          <w:shd w:val="clear" w:color="auto" w:fill="FFFFFF"/>
        </w:rPr>
        <w:t>կայանների</w:t>
      </w:r>
      <w:proofErr w:type="spellEnd"/>
      <w:r w:rsidR="00FD3D15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FD3D15">
        <w:rPr>
          <w:rFonts w:ascii="GHEA Grapalat" w:hAnsi="GHEA Grapalat" w:cs="Sylfaen"/>
          <w:sz w:val="24"/>
          <w:szCs w:val="24"/>
          <w:shd w:val="clear" w:color="auto" w:fill="FFFFFF"/>
        </w:rPr>
        <w:t>կազմակերպման</w:t>
      </w:r>
      <w:proofErr w:type="spellEnd"/>
      <w:r w:rsidR="00FD3D15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 </w:t>
      </w:r>
      <w:proofErr w:type="spellStart"/>
      <w:r w:rsidR="00FD3D15">
        <w:rPr>
          <w:rFonts w:ascii="GHEA Grapalat" w:hAnsi="GHEA Grapalat" w:cs="Sylfaen"/>
          <w:sz w:val="24"/>
          <w:szCs w:val="24"/>
          <w:shd w:val="clear" w:color="auto" w:fill="FFFFFF"/>
        </w:rPr>
        <w:t>անվտանգ</w:t>
      </w:r>
      <w:proofErr w:type="spellEnd"/>
      <w:r w:rsidR="00FD3D15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FD3D15">
        <w:rPr>
          <w:rFonts w:ascii="GHEA Grapalat" w:hAnsi="GHEA Grapalat" w:cs="Sylfaen"/>
          <w:sz w:val="24"/>
          <w:szCs w:val="24"/>
          <w:shd w:val="clear" w:color="auto" w:fill="FFFFFF"/>
        </w:rPr>
        <w:t>պահանջներին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,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հավելվածի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ամբողջ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տեքստում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Կոմիտեի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պատվիրատվությամբ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2020-2024թթ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արդիականացված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կամ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նոր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մշակված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նորմատիվատեխնիկական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փաստաթղթերին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հղումներով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(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նորմերի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անվանումների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փոփոխություններով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կամ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նորամշակ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նորմերին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հղումներով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),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կրթական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օբյեկտներում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հրդեհաշիջման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այլընտրանքային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համակարգերի</w:t>
      </w:r>
      <w:proofErr w:type="spellEnd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(</w:t>
      </w:r>
      <w:proofErr w:type="spellStart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>սպրինկլերային</w:t>
      </w:r>
      <w:proofErr w:type="spellEnd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 xml:space="preserve">, </w:t>
      </w:r>
      <w:proofErr w:type="spellStart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>նրբաջրային</w:t>
      </w:r>
      <w:proofErr w:type="spellEnd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 xml:space="preserve">, </w:t>
      </w:r>
      <w:proofErr w:type="spellStart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>փրփրաջրային</w:t>
      </w:r>
      <w:proofErr w:type="spellEnd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 xml:space="preserve">, </w:t>
      </w:r>
      <w:proofErr w:type="spellStart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>հակահրդեհային</w:t>
      </w:r>
      <w:proofErr w:type="spellEnd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>ազդանշանման</w:t>
      </w:r>
      <w:proofErr w:type="spellEnd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>համակարգի</w:t>
      </w:r>
      <w:proofErr w:type="spellEnd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և </w:t>
      </w:r>
      <w:proofErr w:type="spellStart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>այլն</w:t>
      </w:r>
      <w:proofErr w:type="spellEnd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 xml:space="preserve">) </w:t>
      </w:r>
      <w:proofErr w:type="spellStart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>պատվիրատուի</w:t>
      </w:r>
      <w:proofErr w:type="spellEnd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lastRenderedPageBreak/>
        <w:t>առաջադրանքով</w:t>
      </w:r>
      <w:proofErr w:type="spellEnd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(</w:t>
      </w:r>
      <w:proofErr w:type="spellStart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>ընտրանքային</w:t>
      </w:r>
      <w:proofErr w:type="spellEnd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>սկզբունքով</w:t>
      </w:r>
      <w:proofErr w:type="spellEnd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 xml:space="preserve">) </w:t>
      </w:r>
      <w:proofErr w:type="spellStart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>նախատեսման</w:t>
      </w:r>
      <w:proofErr w:type="spellEnd"/>
      <w:r w:rsidR="00EC1A3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C54F1F">
        <w:rPr>
          <w:rFonts w:ascii="GHEA Grapalat" w:hAnsi="GHEA Grapalat" w:cs="Sylfaen"/>
          <w:sz w:val="24"/>
          <w:szCs w:val="24"/>
          <w:shd w:val="clear" w:color="auto" w:fill="FFFFFF"/>
        </w:rPr>
        <w:t>պայմաններով</w:t>
      </w:r>
      <w:proofErr w:type="spellEnd"/>
      <w:r w:rsidR="00B16B9A">
        <w:rPr>
          <w:rFonts w:ascii="GHEA Grapalat" w:hAnsi="GHEA Grapalat" w:cs="Sylfaen"/>
          <w:sz w:val="24"/>
          <w:szCs w:val="24"/>
          <w:shd w:val="clear" w:color="auto" w:fill="FFFFFF"/>
        </w:rPr>
        <w:t xml:space="preserve">, շենքերի </w:t>
      </w:r>
      <w:proofErr w:type="spellStart"/>
      <w:r w:rsidR="00B16B9A">
        <w:rPr>
          <w:rFonts w:ascii="GHEA Grapalat" w:hAnsi="GHEA Grapalat" w:cs="Sylfaen"/>
          <w:sz w:val="24"/>
          <w:szCs w:val="24"/>
          <w:shd w:val="clear" w:color="auto" w:fill="FFFFFF"/>
        </w:rPr>
        <w:t>ու</w:t>
      </w:r>
      <w:proofErr w:type="spellEnd"/>
      <w:r w:rsidR="00B16B9A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B16B9A">
        <w:rPr>
          <w:rFonts w:ascii="GHEA Grapalat" w:hAnsi="GHEA Grapalat" w:cs="Sylfaen"/>
          <w:sz w:val="24"/>
          <w:szCs w:val="24"/>
          <w:shd w:val="clear" w:color="auto" w:fill="FFFFFF"/>
        </w:rPr>
        <w:t>շինությունների</w:t>
      </w:r>
      <w:proofErr w:type="spellEnd"/>
      <w:r w:rsidR="00B16B9A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B16B9A">
        <w:rPr>
          <w:rFonts w:ascii="GHEA Grapalat" w:hAnsi="GHEA Grapalat" w:cs="Sylfaen"/>
          <w:sz w:val="24"/>
          <w:szCs w:val="24"/>
          <w:shd w:val="clear" w:color="auto" w:fill="FFFFFF"/>
        </w:rPr>
        <w:t>արդիականացման</w:t>
      </w:r>
      <w:proofErr w:type="spellEnd"/>
      <w:r w:rsidR="00B16B9A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B16B9A">
        <w:rPr>
          <w:rFonts w:ascii="GHEA Grapalat" w:hAnsi="GHEA Grapalat" w:cs="Sylfaen"/>
          <w:sz w:val="24"/>
          <w:szCs w:val="24"/>
          <w:shd w:val="clear" w:color="auto" w:fill="FFFFFF"/>
        </w:rPr>
        <w:t>աշխատանքների</w:t>
      </w:r>
      <w:proofErr w:type="spellEnd"/>
      <w:r w:rsidR="00B16B9A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B16B9A">
        <w:rPr>
          <w:rFonts w:ascii="GHEA Grapalat" w:hAnsi="GHEA Grapalat" w:cs="Sylfaen"/>
          <w:sz w:val="24"/>
          <w:szCs w:val="24"/>
          <w:shd w:val="clear" w:color="auto" w:fill="FFFFFF"/>
        </w:rPr>
        <w:t>սահմանումով</w:t>
      </w:r>
      <w:proofErr w:type="spellEnd"/>
      <w:r w:rsidRPr="00FD67F3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</w:p>
    <w:p w:rsidR="00A857A7" w:rsidRPr="00A857A7" w:rsidRDefault="00A857A7" w:rsidP="00A857A7">
      <w:pPr>
        <w:spacing w:after="0" w:line="360" w:lineRule="auto"/>
        <w:ind w:firstLine="540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7C1948">
        <w:rPr>
          <w:rFonts w:ascii="GHEA Grapalat" w:eastAsia="Times New Roman" w:hAnsi="GHEA Grapalat" w:cs="Sylfaen"/>
          <w:b/>
          <w:sz w:val="24"/>
          <w:szCs w:val="24"/>
          <w:lang w:val="af-ZA"/>
        </w:rPr>
        <w:t>3.1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A857A7">
        <w:rPr>
          <w:rFonts w:ascii="GHEA Grapalat" w:eastAsia="Times New Roman" w:hAnsi="GHEA Grapalat" w:cs="Sylfaen"/>
          <w:b/>
          <w:sz w:val="24"/>
          <w:szCs w:val="24"/>
          <w:lang w:val="af-ZA"/>
        </w:rPr>
        <w:t>Տեղեկատվություն լրացուցիչ ֆինանսական միջոցների անհրաժեշտության և պետական բյուջեի եկամուտներում և ծախսերում սպասվելիք փոփոխությունների մասին</w:t>
      </w:r>
    </w:p>
    <w:p w:rsidR="00A857A7" w:rsidRPr="0058532E" w:rsidRDefault="00A857A7" w:rsidP="00A857A7">
      <w:pPr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sz w:val="24"/>
          <w:szCs w:val="24"/>
          <w:lang w:val="af-ZA"/>
        </w:rPr>
        <w:t>Նախագծի ընդունումը չի հանգեցնում լրացուցիչ ֆինանսական միջոցների անհրաժեշտության և պետական բյուջեի եկամուտներում և ծախսերում փոփոխությունների:</w:t>
      </w:r>
    </w:p>
    <w:p w:rsidR="00031DCD" w:rsidRDefault="00031DCD" w:rsidP="00031DCD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7C1948">
        <w:rPr>
          <w:rFonts w:ascii="GHEA Grapalat" w:eastAsia="Times New Roman" w:hAnsi="GHEA Grapalat" w:cs="Sylfaen"/>
          <w:b/>
          <w:sz w:val="24"/>
          <w:szCs w:val="24"/>
          <w:lang w:val="af-ZA"/>
        </w:rPr>
        <w:t>3.2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31DCD">
        <w:rPr>
          <w:rFonts w:ascii="GHEA Grapalat" w:eastAsia="Times New Roman" w:hAnsi="GHEA Grapalat" w:cs="Sylfaen"/>
          <w:b/>
          <w:sz w:val="24"/>
          <w:szCs w:val="24"/>
          <w:lang w:val="af-ZA"/>
        </w:rPr>
        <w:t>Կապը ռազմավարական փաստաթղթերի հետ</w:t>
      </w:r>
      <w:r>
        <w:rPr>
          <w:rFonts w:ascii="GHEA Grapalat" w:eastAsia="Times New Roman" w:hAnsi="GHEA Grapalat" w:cs="Sylfaen"/>
          <w:b/>
          <w:sz w:val="24"/>
          <w:szCs w:val="24"/>
          <w:lang w:val="af-ZA"/>
        </w:rPr>
        <w:t>. Հայաստանի վերափոխման ռազմավարություն 2050, Կառավարության 2021-2026թթ ծրագիր, ոլորտային և/կամ այլ ռազմավարություններ</w:t>
      </w:r>
    </w:p>
    <w:p w:rsidR="00031DCD" w:rsidRDefault="00031DCD" w:rsidP="00031DCD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af-ZA"/>
        </w:rPr>
        <w:t>&lt;Քաղաքաշինության մասին&gt; օրենք</w:t>
      </w:r>
    </w:p>
    <w:p w:rsidR="004427A9" w:rsidRDefault="004427A9" w:rsidP="00031DCD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b/>
          <w:bCs/>
          <w:sz w:val="24"/>
          <w:szCs w:val="24"/>
        </w:rPr>
      </w:pPr>
      <w:proofErr w:type="spellStart"/>
      <w:r w:rsidRPr="004427A9">
        <w:rPr>
          <w:rFonts w:ascii="GHEA Grapalat" w:eastAsia="Times New Roman" w:hAnsi="GHEA Grapalat" w:cs="Sylfaen"/>
          <w:b/>
          <w:bCs/>
          <w:sz w:val="24"/>
          <w:szCs w:val="24"/>
        </w:rPr>
        <w:t>Հոդված</w:t>
      </w:r>
      <w:proofErr w:type="spellEnd"/>
      <w:r w:rsidRPr="004427A9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2.</w:t>
      </w:r>
    </w:p>
    <w:p w:rsidR="004427A9" w:rsidRPr="004427A9" w:rsidRDefault="004427A9" w:rsidP="004427A9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</w:rPr>
      </w:pPr>
      <w:r w:rsidRPr="004427A9">
        <w:rPr>
          <w:rFonts w:ascii="Calibri" w:eastAsia="Times New Roman" w:hAnsi="Calibri" w:cs="Calibri"/>
          <w:sz w:val="24"/>
          <w:szCs w:val="24"/>
        </w:rPr>
        <w:t> </w:t>
      </w:r>
      <w:r>
        <w:rPr>
          <w:rFonts w:ascii="Calibri" w:eastAsia="Times New Roman" w:hAnsi="Calibri" w:cs="Calibri"/>
          <w:sz w:val="24"/>
          <w:szCs w:val="24"/>
        </w:rPr>
        <w:t>&lt;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Քաղաքաշինությունը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Հայաստանի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Հանրապետությունում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կենսագործունեության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համար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բարենպաստ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տարածական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միջավայրի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ստեղծման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կամ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փոփոխման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նպատակով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պետության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ֆիզիկական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իրավաբանական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անձանց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և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դրանց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միավորումների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գործողությունների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համախումբ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է,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որն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ընդգրկում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է՝</w:t>
      </w:r>
    </w:p>
    <w:p w:rsidR="004427A9" w:rsidRPr="004427A9" w:rsidRDefault="004427A9" w:rsidP="004427A9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</w:rPr>
      </w:pPr>
      <w:r w:rsidRPr="004427A9">
        <w:rPr>
          <w:rFonts w:ascii="GHEA Grapalat" w:eastAsia="Times New Roman" w:hAnsi="GHEA Grapalat" w:cs="Sylfaen"/>
          <w:sz w:val="24"/>
          <w:szCs w:val="24"/>
        </w:rPr>
        <w:t xml:space="preserve">1)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Հայաստանի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նրա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վարչատարածքային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միավորների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և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դրանց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բաղկացուցիչ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մասերի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սոցիալ-տնտեսական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զարգացման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համալիր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ծրագրերի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տարաբնակեցման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համակարգերի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ձևավորման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տարածքների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կայուն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զարգացման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և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դրանց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նպատակային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օգտագործման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ուղղությունների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և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գերակայությունների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արտադրական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կարողությունների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տեղաբաշխման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ինժեներատրանսպորտային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և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այլ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ենթակառուցվածքների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կազմակերպման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կանխատեսման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ծրագրման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և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նախագծման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բոլոր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տեսակները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>.</w:t>
      </w:r>
    </w:p>
    <w:p w:rsidR="004427A9" w:rsidRPr="004427A9" w:rsidRDefault="004427A9" w:rsidP="004427A9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</w:rPr>
      </w:pPr>
      <w:r w:rsidRPr="004427A9">
        <w:rPr>
          <w:rFonts w:ascii="GHEA Grapalat" w:eastAsia="Times New Roman" w:hAnsi="GHEA Grapalat" w:cs="Sylfaen"/>
          <w:sz w:val="24"/>
          <w:szCs w:val="24"/>
        </w:rPr>
        <w:t xml:space="preserve">2) շենքերի,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շինությունների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նախագծման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և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շինարարության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վերակառուցման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(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ներառյալ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՝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քանդման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),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վերականգնման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ուժեղացման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արդիականացման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ինչպես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նաև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տարածքների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բարեկարգման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բոլոր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տեսակները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>.</w:t>
      </w:r>
    </w:p>
    <w:p w:rsidR="004427A9" w:rsidRDefault="004427A9" w:rsidP="004427A9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</w:rPr>
      </w:pPr>
      <w:r w:rsidRPr="004427A9">
        <w:rPr>
          <w:rFonts w:ascii="GHEA Grapalat" w:eastAsia="Times New Roman" w:hAnsi="GHEA Grapalat" w:cs="Sylfaen"/>
          <w:sz w:val="24"/>
          <w:szCs w:val="24"/>
        </w:rPr>
        <w:t xml:space="preserve">3) շենքերի,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շինությունների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շահագործումը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՝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իրավական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ակտերի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քաղաքաշինական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և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նորմատիվատեխնիկական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փաստաթղթերի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պահանջներին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համապատասխան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>:</w:t>
      </w:r>
      <w:r>
        <w:rPr>
          <w:rFonts w:ascii="GHEA Grapalat" w:eastAsia="Times New Roman" w:hAnsi="GHEA Grapalat" w:cs="Sylfaen"/>
          <w:sz w:val="24"/>
          <w:szCs w:val="24"/>
        </w:rPr>
        <w:t>&gt;</w:t>
      </w:r>
    </w:p>
    <w:p w:rsidR="004427A9" w:rsidRDefault="004427A9" w:rsidP="004427A9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4427A9">
        <w:rPr>
          <w:rFonts w:ascii="GHEA Grapalat" w:eastAsia="Times New Roman" w:hAnsi="GHEA Grapalat" w:cs="Sylfaen"/>
          <w:b/>
          <w:sz w:val="24"/>
          <w:szCs w:val="24"/>
          <w:lang w:val="af-ZA"/>
        </w:rPr>
        <w:t>Կառավարության 2021-2026թթ ծրագիր</w:t>
      </w:r>
    </w:p>
    <w:p w:rsidR="004427A9" w:rsidRDefault="004427A9" w:rsidP="004427A9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af-ZA"/>
        </w:rPr>
        <w:lastRenderedPageBreak/>
        <w:t>Միջոցառումների ծրագրի Կետ 5</w:t>
      </w:r>
    </w:p>
    <w:p w:rsidR="004427A9" w:rsidRPr="004427A9" w:rsidRDefault="004427A9" w:rsidP="004427A9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</w:rPr>
      </w:pP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Քաղաքաշինության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բնագավառի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նորմատիվ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փաստաթղթերի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մշակման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արդիականացման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և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միջազգային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նո</w:t>
      </w:r>
      <w:r>
        <w:rPr>
          <w:rFonts w:ascii="GHEA Grapalat" w:eastAsia="Times New Roman" w:hAnsi="GHEA Grapalat" w:cs="Sylfaen"/>
          <w:sz w:val="24"/>
          <w:szCs w:val="24"/>
        </w:rPr>
        <w:t>րմերին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ներդաշնակեցման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ապահովում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>:</w:t>
      </w:r>
    </w:p>
    <w:p w:rsidR="00A857A7" w:rsidRPr="00FD67F3" w:rsidRDefault="00A857A7" w:rsidP="003F1A5D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sz w:val="24"/>
          <w:szCs w:val="24"/>
          <w:lang w:val="af-ZA"/>
        </w:rPr>
        <w:t>4</w:t>
      </w:r>
      <w:r w:rsidRPr="00031DCD">
        <w:rPr>
          <w:rFonts w:ascii="GHEA Grapalat" w:eastAsia="Times New Roman" w:hAnsi="GHEA Grapalat" w:cs="Sylfaen"/>
          <w:b/>
          <w:sz w:val="24"/>
          <w:szCs w:val="24"/>
          <w:lang w:val="af-ZA"/>
        </w:rPr>
        <w:t>. Նախագծի մշակման գործընթացում ներգրավված ինստիտուտները և անձինք</w:t>
      </w:r>
    </w:p>
    <w:p w:rsidR="00FD67F3" w:rsidRDefault="00031DCD" w:rsidP="003F1A5D">
      <w:pPr>
        <w:spacing w:after="0"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31DCD">
        <w:rPr>
          <w:rFonts w:ascii="GHEA Grapalat" w:hAnsi="GHEA Grapalat" w:cs="Sylfaen"/>
          <w:sz w:val="24"/>
          <w:szCs w:val="24"/>
          <w:lang w:val="af-ZA"/>
        </w:rPr>
        <w:t>ՀՀ քաղաքաշինության կոմիտե</w:t>
      </w:r>
    </w:p>
    <w:p w:rsidR="00D66200" w:rsidRDefault="00D66200" w:rsidP="003F1A5D">
      <w:pPr>
        <w:spacing w:after="0" w:line="360" w:lineRule="auto"/>
        <w:ind w:firstLine="540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D66200">
        <w:rPr>
          <w:rFonts w:ascii="GHEA Grapalat" w:hAnsi="GHEA Grapalat" w:cs="Sylfaen"/>
          <w:b/>
          <w:sz w:val="24"/>
          <w:szCs w:val="24"/>
          <w:lang w:val="af-ZA"/>
        </w:rPr>
        <w:t>5.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66200">
        <w:rPr>
          <w:rFonts w:ascii="GHEA Grapalat" w:hAnsi="GHEA Grapalat" w:cs="Sylfaen"/>
          <w:b/>
          <w:sz w:val="24"/>
          <w:szCs w:val="24"/>
          <w:lang w:val="af-ZA"/>
        </w:rPr>
        <w:t>Նախագծի ընդունման առնչությամբ ընդունվելիք այլ իրավական ակտերի նախագծերը կամ դրանց ընդունման անհրաժեշտության բացակայության մասին</w:t>
      </w:r>
    </w:p>
    <w:p w:rsidR="00BB623C" w:rsidRDefault="00D66200" w:rsidP="00D66200">
      <w:pPr>
        <w:spacing w:after="0" w:line="360" w:lineRule="auto"/>
        <w:ind w:firstLine="540"/>
        <w:jc w:val="both"/>
        <w:rPr>
          <w:rFonts w:ascii="GHEA Grapalat" w:hAnsi="GHEA Grapalat" w:cs="Sylfaen"/>
          <w:sz w:val="24"/>
          <w:szCs w:val="24"/>
        </w:rPr>
      </w:pPr>
      <w:r w:rsidRPr="00D66200">
        <w:rPr>
          <w:rFonts w:ascii="GHEA Grapalat" w:hAnsi="GHEA Grapalat" w:cs="Sylfaen"/>
          <w:sz w:val="24"/>
          <w:szCs w:val="24"/>
          <w:lang w:val="af-ZA"/>
        </w:rPr>
        <w:t>Նախագծի ընդունման առնչությամբ ՀՀ կառավարության 19.03.2015թ N596-Ն որոշմամբ հաստատված կարգում նախատեսվող փոփոխությունների և լրացումների</w:t>
      </w:r>
      <w:r>
        <w:rPr>
          <w:rFonts w:ascii="GHEA Grapalat" w:hAnsi="GHEA Grapalat" w:cs="Sylfaen"/>
          <w:sz w:val="24"/>
          <w:szCs w:val="24"/>
          <w:lang w:val="af-ZA"/>
        </w:rPr>
        <w:t xml:space="preserve"> նախագծի</w:t>
      </w:r>
      <w:r w:rsidRPr="00D66200">
        <w:rPr>
          <w:rFonts w:ascii="GHEA Grapalat" w:hAnsi="GHEA Grapalat" w:cs="Sylfaen"/>
          <w:sz w:val="24"/>
          <w:szCs w:val="24"/>
          <w:lang w:val="af-ZA"/>
        </w:rPr>
        <w:t xml:space="preserve"> փաթեթը շրջանառվել է շահագրգիռ մարմիններ</w:t>
      </w:r>
      <w:r>
        <w:rPr>
          <w:rFonts w:ascii="GHEA Grapalat" w:hAnsi="GHEA Grapalat" w:cs="Sylfaen"/>
          <w:sz w:val="24"/>
          <w:szCs w:val="24"/>
          <w:lang w:val="af-ZA"/>
        </w:rPr>
        <w:t>,</w:t>
      </w:r>
      <w:r w:rsidR="00BB623C">
        <w:rPr>
          <w:rFonts w:ascii="GHEA Grapalat" w:hAnsi="GHEA Grapalat" w:cs="Sylfaen"/>
          <w:sz w:val="24"/>
          <w:szCs w:val="24"/>
          <w:lang w:val="af-ZA"/>
        </w:rPr>
        <w:t xml:space="preserve"> Կոմիտեի 27.08.2024թ N</w:t>
      </w:r>
      <w:r w:rsidR="00BB623C" w:rsidRPr="00BB623C">
        <w:rPr>
          <w:rFonts w:ascii="GHEA Grapalat" w:hAnsi="GHEA Grapalat" w:cs="Sylfaen"/>
          <w:sz w:val="24"/>
          <w:szCs w:val="24"/>
        </w:rPr>
        <w:t>01/14.1/12756-2024</w:t>
      </w:r>
      <w:r w:rsidR="00BB623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BB623C">
        <w:rPr>
          <w:rFonts w:ascii="GHEA Grapalat" w:hAnsi="GHEA Grapalat" w:cs="Sylfaen"/>
          <w:sz w:val="24"/>
          <w:szCs w:val="24"/>
        </w:rPr>
        <w:t>գրությամբ</w:t>
      </w:r>
      <w:proofErr w:type="spellEnd"/>
      <w:r w:rsidR="00BB623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BB623C">
        <w:rPr>
          <w:rFonts w:ascii="GHEA Grapalat" w:hAnsi="GHEA Grapalat" w:cs="Sylfaen"/>
          <w:sz w:val="24"/>
          <w:szCs w:val="24"/>
        </w:rPr>
        <w:t>ներկայացվել</w:t>
      </w:r>
      <w:proofErr w:type="spellEnd"/>
      <w:r w:rsidR="00BB623C">
        <w:rPr>
          <w:rFonts w:ascii="GHEA Grapalat" w:hAnsi="GHEA Grapalat" w:cs="Sylfaen"/>
          <w:sz w:val="24"/>
          <w:szCs w:val="24"/>
        </w:rPr>
        <w:t xml:space="preserve"> է ՀՀ </w:t>
      </w:r>
      <w:proofErr w:type="spellStart"/>
      <w:r w:rsidR="00BB623C">
        <w:rPr>
          <w:rFonts w:ascii="GHEA Grapalat" w:hAnsi="GHEA Grapalat" w:cs="Sylfaen"/>
          <w:sz w:val="24"/>
          <w:szCs w:val="24"/>
        </w:rPr>
        <w:t>վարչապետի</w:t>
      </w:r>
      <w:proofErr w:type="spellEnd"/>
      <w:r w:rsidR="00BB623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BB623C">
        <w:rPr>
          <w:rFonts w:ascii="GHEA Grapalat" w:hAnsi="GHEA Grapalat" w:cs="Sylfaen"/>
          <w:sz w:val="24"/>
          <w:szCs w:val="24"/>
        </w:rPr>
        <w:t>աշխատակազմ</w:t>
      </w:r>
      <w:proofErr w:type="spellEnd"/>
      <w:r w:rsidR="00BB623C">
        <w:rPr>
          <w:rFonts w:ascii="GHEA Grapalat" w:hAnsi="GHEA Grapalat" w:cs="Sylfaen"/>
          <w:sz w:val="24"/>
          <w:szCs w:val="24"/>
        </w:rPr>
        <w:t xml:space="preserve"> (</w:t>
      </w:r>
      <w:proofErr w:type="spellStart"/>
      <w:r w:rsidR="00BB623C">
        <w:rPr>
          <w:rFonts w:ascii="GHEA Grapalat" w:hAnsi="GHEA Grapalat" w:cs="Sylfaen"/>
          <w:sz w:val="24"/>
          <w:szCs w:val="24"/>
        </w:rPr>
        <w:t>այսուհետ</w:t>
      </w:r>
      <w:proofErr w:type="spellEnd"/>
      <w:r w:rsidR="00BB623C">
        <w:rPr>
          <w:rFonts w:ascii="GHEA Grapalat" w:hAnsi="GHEA Grapalat" w:cs="Sylfaen"/>
          <w:sz w:val="24"/>
          <w:szCs w:val="24"/>
        </w:rPr>
        <w:t xml:space="preserve">՝ </w:t>
      </w:r>
      <w:proofErr w:type="spellStart"/>
      <w:r w:rsidR="00BB623C">
        <w:rPr>
          <w:rFonts w:ascii="GHEA Grapalat" w:hAnsi="GHEA Grapalat" w:cs="Sylfaen"/>
          <w:sz w:val="24"/>
          <w:szCs w:val="24"/>
        </w:rPr>
        <w:t>Աշխատակազմ</w:t>
      </w:r>
      <w:proofErr w:type="spellEnd"/>
      <w:r w:rsidR="00BB623C">
        <w:rPr>
          <w:rFonts w:ascii="GHEA Grapalat" w:hAnsi="GHEA Grapalat" w:cs="Sylfaen"/>
          <w:sz w:val="24"/>
          <w:szCs w:val="24"/>
        </w:rPr>
        <w:t xml:space="preserve">),  </w:t>
      </w:r>
      <w:proofErr w:type="spellStart"/>
      <w:r w:rsidR="00BB623C">
        <w:rPr>
          <w:rFonts w:ascii="GHEA Grapalat" w:hAnsi="GHEA Grapalat" w:cs="Sylfaen"/>
          <w:sz w:val="24"/>
          <w:szCs w:val="24"/>
        </w:rPr>
        <w:t>Աշխատակազմի</w:t>
      </w:r>
      <w:proofErr w:type="spellEnd"/>
      <w:r w:rsidR="00BB623C">
        <w:rPr>
          <w:rFonts w:ascii="GHEA Grapalat" w:hAnsi="GHEA Grapalat" w:cs="Sylfaen"/>
          <w:sz w:val="24"/>
          <w:szCs w:val="24"/>
        </w:rPr>
        <w:t xml:space="preserve"> 10.09.2024թ N</w:t>
      </w:r>
      <w:r w:rsidR="00BB623C" w:rsidRPr="00BB623C">
        <w:rPr>
          <w:rFonts w:ascii="GHEA Grapalat" w:hAnsi="GHEA Grapalat" w:cs="Sylfaen"/>
          <w:sz w:val="24"/>
          <w:szCs w:val="24"/>
        </w:rPr>
        <w:t>02/12.21/30968-2024</w:t>
      </w:r>
      <w:r w:rsidR="00BB623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BB623C">
        <w:rPr>
          <w:rFonts w:ascii="GHEA Grapalat" w:hAnsi="GHEA Grapalat" w:cs="Sylfaen"/>
          <w:sz w:val="24"/>
          <w:szCs w:val="24"/>
        </w:rPr>
        <w:t>գրությամբ</w:t>
      </w:r>
      <w:proofErr w:type="spellEnd"/>
      <w:r w:rsidR="00BB623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BB623C">
        <w:rPr>
          <w:rFonts w:ascii="GHEA Grapalat" w:hAnsi="GHEA Grapalat" w:cs="Sylfaen"/>
          <w:sz w:val="24"/>
          <w:szCs w:val="24"/>
        </w:rPr>
        <w:t>ներկայացված</w:t>
      </w:r>
      <w:proofErr w:type="spellEnd"/>
      <w:r w:rsidR="00BB623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BB623C">
        <w:rPr>
          <w:rFonts w:ascii="GHEA Grapalat" w:hAnsi="GHEA Grapalat" w:cs="Sylfaen"/>
          <w:sz w:val="24"/>
          <w:szCs w:val="24"/>
        </w:rPr>
        <w:t>առաջարկությունների</w:t>
      </w:r>
      <w:proofErr w:type="spellEnd"/>
      <w:r w:rsidR="00BB623C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="00BB623C">
        <w:rPr>
          <w:rFonts w:ascii="GHEA Grapalat" w:hAnsi="GHEA Grapalat" w:cs="Sylfaen"/>
          <w:sz w:val="24"/>
          <w:szCs w:val="24"/>
        </w:rPr>
        <w:t>դիտողությունների</w:t>
      </w:r>
      <w:proofErr w:type="spellEnd"/>
      <w:r w:rsidR="00BB623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BB623C">
        <w:rPr>
          <w:rFonts w:ascii="GHEA Grapalat" w:hAnsi="GHEA Grapalat" w:cs="Sylfaen"/>
          <w:sz w:val="24"/>
          <w:szCs w:val="24"/>
        </w:rPr>
        <w:t>համաձայն</w:t>
      </w:r>
      <w:proofErr w:type="spellEnd"/>
      <w:r w:rsidR="00BB623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BB623C">
        <w:rPr>
          <w:rFonts w:ascii="GHEA Grapalat" w:hAnsi="GHEA Grapalat" w:cs="Sylfaen"/>
          <w:sz w:val="24"/>
          <w:szCs w:val="24"/>
        </w:rPr>
        <w:t>այն</w:t>
      </w:r>
      <w:proofErr w:type="spellEnd"/>
      <w:r w:rsidR="00BB623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BB623C">
        <w:rPr>
          <w:rFonts w:ascii="GHEA Grapalat" w:hAnsi="GHEA Grapalat" w:cs="Sylfaen"/>
          <w:sz w:val="24"/>
          <w:szCs w:val="24"/>
        </w:rPr>
        <w:t>ներկայումս</w:t>
      </w:r>
      <w:proofErr w:type="spellEnd"/>
      <w:r w:rsidR="00BB623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BB623C">
        <w:rPr>
          <w:rFonts w:ascii="GHEA Grapalat" w:hAnsi="GHEA Grapalat" w:cs="Sylfaen"/>
          <w:sz w:val="24"/>
          <w:szCs w:val="24"/>
        </w:rPr>
        <w:t>լրամշակման</w:t>
      </w:r>
      <w:proofErr w:type="spellEnd"/>
      <w:r w:rsidR="00BB623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BB623C">
        <w:rPr>
          <w:rFonts w:ascii="GHEA Grapalat" w:hAnsi="GHEA Grapalat" w:cs="Sylfaen"/>
          <w:sz w:val="24"/>
          <w:szCs w:val="24"/>
        </w:rPr>
        <w:t>գործընթացում</w:t>
      </w:r>
      <w:proofErr w:type="spellEnd"/>
      <w:r w:rsidR="00BB623C">
        <w:rPr>
          <w:rFonts w:ascii="GHEA Grapalat" w:hAnsi="GHEA Grapalat" w:cs="Sylfaen"/>
          <w:sz w:val="24"/>
          <w:szCs w:val="24"/>
        </w:rPr>
        <w:t xml:space="preserve"> է:</w:t>
      </w:r>
    </w:p>
    <w:p w:rsidR="00D66200" w:rsidRPr="00D66200" w:rsidRDefault="00BB623C" w:rsidP="00D66200">
      <w:pPr>
        <w:spacing w:after="0" w:line="360" w:lineRule="auto"/>
        <w:ind w:firstLine="540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Միաժամանակ, </w:t>
      </w:r>
      <w:r w:rsidR="00D66200">
        <w:rPr>
          <w:rFonts w:ascii="GHEA Grapalat" w:hAnsi="GHEA Grapalat" w:cs="Sylfaen"/>
          <w:sz w:val="24"/>
          <w:szCs w:val="24"/>
          <w:lang w:val="af-ZA"/>
        </w:rPr>
        <w:t xml:space="preserve">ՀՀ քաղաքաշինության կոմիտեի նախագահի </w:t>
      </w:r>
      <w:r w:rsidR="00D66200" w:rsidRPr="00D66200">
        <w:rPr>
          <w:rFonts w:ascii="GHEA Grapalat" w:hAnsi="GHEA Grapalat" w:cs="Sylfaen"/>
          <w:sz w:val="24"/>
          <w:szCs w:val="24"/>
          <w:lang w:val="af-ZA"/>
        </w:rPr>
        <w:t xml:space="preserve">2021 </w:t>
      </w:r>
      <w:proofErr w:type="spellStart"/>
      <w:r w:rsidR="00D66200" w:rsidRPr="00D66200">
        <w:rPr>
          <w:rFonts w:ascii="GHEA Grapalat" w:hAnsi="GHEA Grapalat" w:cs="Sylfaen"/>
          <w:sz w:val="24"/>
          <w:szCs w:val="24"/>
        </w:rPr>
        <w:t>թվականի</w:t>
      </w:r>
      <w:proofErr w:type="spellEnd"/>
      <w:r w:rsidR="00D66200" w:rsidRPr="00D6620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D66200" w:rsidRPr="00D66200">
        <w:rPr>
          <w:rFonts w:ascii="GHEA Grapalat" w:hAnsi="GHEA Grapalat" w:cs="Sylfaen"/>
          <w:sz w:val="24"/>
          <w:szCs w:val="24"/>
        </w:rPr>
        <w:t>դեկտեմբերի</w:t>
      </w:r>
      <w:proofErr w:type="spellEnd"/>
      <w:r w:rsidR="00D66200" w:rsidRPr="00D66200">
        <w:rPr>
          <w:rFonts w:ascii="GHEA Grapalat" w:hAnsi="GHEA Grapalat" w:cs="Sylfaen"/>
          <w:sz w:val="24"/>
          <w:szCs w:val="24"/>
          <w:lang w:val="af-ZA"/>
        </w:rPr>
        <w:t xml:space="preserve"> 9-</w:t>
      </w:r>
      <w:r w:rsidR="00D66200" w:rsidRPr="00D66200">
        <w:rPr>
          <w:rFonts w:ascii="GHEA Grapalat" w:hAnsi="GHEA Grapalat" w:cs="Sylfaen"/>
          <w:sz w:val="24"/>
          <w:szCs w:val="24"/>
        </w:rPr>
        <w:t>ի</w:t>
      </w:r>
      <w:r w:rsidR="00D66200" w:rsidRPr="00D66200">
        <w:rPr>
          <w:rFonts w:ascii="GHEA Grapalat" w:hAnsi="GHEA Grapalat" w:cs="Sylfaen"/>
          <w:sz w:val="24"/>
          <w:szCs w:val="24"/>
          <w:lang w:val="af-ZA"/>
        </w:rPr>
        <w:t xml:space="preserve"> N 71-</w:t>
      </w:r>
      <w:r w:rsidR="00D66200" w:rsidRPr="00D66200">
        <w:rPr>
          <w:rFonts w:ascii="GHEA Grapalat" w:hAnsi="GHEA Grapalat" w:cs="Sylfaen"/>
          <w:sz w:val="24"/>
          <w:szCs w:val="24"/>
        </w:rPr>
        <w:t>Ն</w:t>
      </w:r>
      <w:r w:rsidR="00D66200" w:rsidRPr="00D6620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D66200" w:rsidRPr="00D66200">
        <w:rPr>
          <w:rFonts w:ascii="GHEA Grapalat" w:hAnsi="GHEA Grapalat" w:cs="Sylfaen"/>
          <w:sz w:val="24"/>
          <w:szCs w:val="24"/>
        </w:rPr>
        <w:t>հրամանում</w:t>
      </w:r>
      <w:proofErr w:type="spellEnd"/>
      <w:r w:rsidR="00D66200" w:rsidRPr="00D6620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EC1A32">
        <w:rPr>
          <w:rFonts w:ascii="GHEA Grapalat" w:hAnsi="GHEA Grapalat" w:cs="Sylfaen"/>
          <w:sz w:val="24"/>
          <w:szCs w:val="24"/>
        </w:rPr>
        <w:t>կ</w:t>
      </w:r>
      <w:r w:rsidR="00D66200">
        <w:rPr>
          <w:rFonts w:ascii="GHEA Grapalat" w:hAnsi="GHEA Grapalat" w:cs="Sylfaen"/>
          <w:sz w:val="24"/>
          <w:szCs w:val="24"/>
        </w:rPr>
        <w:t>ատարվել</w:t>
      </w:r>
      <w:proofErr w:type="spellEnd"/>
      <w:r w:rsidR="00D6620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66200">
        <w:rPr>
          <w:rFonts w:ascii="GHEA Grapalat" w:hAnsi="GHEA Grapalat" w:cs="Sylfaen"/>
          <w:sz w:val="24"/>
          <w:szCs w:val="24"/>
        </w:rPr>
        <w:t>են</w:t>
      </w:r>
      <w:proofErr w:type="spellEnd"/>
      <w:r w:rsidR="00D6620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66200" w:rsidRPr="00D66200">
        <w:rPr>
          <w:rFonts w:ascii="GHEA Grapalat" w:hAnsi="GHEA Grapalat" w:cs="Sylfaen"/>
          <w:sz w:val="24"/>
          <w:szCs w:val="24"/>
        </w:rPr>
        <w:t>լրացումներ</w:t>
      </w:r>
      <w:proofErr w:type="spellEnd"/>
      <w:r w:rsidR="00D66200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="00D66200">
        <w:rPr>
          <w:rFonts w:ascii="GHEA Grapalat" w:hAnsi="GHEA Grapalat" w:cs="Sylfaen"/>
          <w:sz w:val="24"/>
          <w:szCs w:val="24"/>
        </w:rPr>
        <w:t>որոնք</w:t>
      </w:r>
      <w:proofErr w:type="spellEnd"/>
      <w:r w:rsidR="00D6620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66200">
        <w:rPr>
          <w:rFonts w:ascii="GHEA Grapalat" w:hAnsi="GHEA Grapalat" w:cs="Sylfaen"/>
          <w:sz w:val="24"/>
          <w:szCs w:val="24"/>
        </w:rPr>
        <w:t>հաստատվել</w:t>
      </w:r>
      <w:proofErr w:type="spellEnd"/>
      <w:r w:rsidR="00D6620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66200">
        <w:rPr>
          <w:rFonts w:ascii="GHEA Grapalat" w:hAnsi="GHEA Grapalat" w:cs="Sylfaen"/>
          <w:sz w:val="24"/>
          <w:szCs w:val="24"/>
        </w:rPr>
        <w:t>են</w:t>
      </w:r>
      <w:proofErr w:type="spellEnd"/>
      <w:r w:rsidR="00D66200">
        <w:rPr>
          <w:rFonts w:ascii="GHEA Grapalat" w:hAnsi="GHEA Grapalat" w:cs="Sylfaen"/>
          <w:sz w:val="24"/>
          <w:szCs w:val="24"/>
        </w:rPr>
        <w:t xml:space="preserve"> Կոմիտեի </w:t>
      </w:r>
      <w:proofErr w:type="spellStart"/>
      <w:r w:rsidR="00D66200">
        <w:rPr>
          <w:rFonts w:ascii="GHEA Grapalat" w:hAnsi="GHEA Grapalat" w:cs="Sylfaen"/>
          <w:sz w:val="24"/>
          <w:szCs w:val="24"/>
        </w:rPr>
        <w:t>նախագահի</w:t>
      </w:r>
      <w:proofErr w:type="spellEnd"/>
      <w:r w:rsidR="00D66200">
        <w:rPr>
          <w:rFonts w:ascii="GHEA Grapalat" w:hAnsi="GHEA Grapalat" w:cs="Sylfaen"/>
          <w:sz w:val="24"/>
          <w:szCs w:val="24"/>
        </w:rPr>
        <w:t xml:space="preserve"> 10.09.2024թ N17-Ն</w:t>
      </w:r>
      <w:r w:rsidR="00D66200" w:rsidRPr="00D6620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66200">
        <w:rPr>
          <w:rFonts w:ascii="GHEA Grapalat" w:hAnsi="GHEA Grapalat" w:cs="Sylfaen"/>
          <w:sz w:val="24"/>
          <w:szCs w:val="24"/>
        </w:rPr>
        <w:t>հրամանով</w:t>
      </w:r>
      <w:proofErr w:type="spellEnd"/>
      <w:r w:rsidR="00D66200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="00D66200">
        <w:rPr>
          <w:rFonts w:ascii="GHEA Grapalat" w:hAnsi="GHEA Grapalat" w:cs="Sylfaen"/>
          <w:sz w:val="24"/>
          <w:szCs w:val="24"/>
        </w:rPr>
        <w:t>սեղմ</w:t>
      </w:r>
      <w:proofErr w:type="spellEnd"/>
      <w:r w:rsidR="00D6620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66200">
        <w:rPr>
          <w:rFonts w:ascii="GHEA Grapalat" w:hAnsi="GHEA Grapalat" w:cs="Sylfaen"/>
          <w:sz w:val="24"/>
          <w:szCs w:val="24"/>
        </w:rPr>
        <w:t>ժամկետում</w:t>
      </w:r>
      <w:proofErr w:type="spellEnd"/>
      <w:r w:rsidR="00D6620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66200">
        <w:rPr>
          <w:rFonts w:ascii="GHEA Grapalat" w:hAnsi="GHEA Grapalat" w:cs="Sylfaen"/>
          <w:sz w:val="24"/>
          <w:szCs w:val="24"/>
        </w:rPr>
        <w:t>կներկայացվեն</w:t>
      </w:r>
      <w:proofErr w:type="spellEnd"/>
      <w:r w:rsidR="00D6620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66200">
        <w:rPr>
          <w:rFonts w:ascii="GHEA Grapalat" w:hAnsi="GHEA Grapalat" w:cs="Sylfaen"/>
          <w:sz w:val="24"/>
          <w:szCs w:val="24"/>
        </w:rPr>
        <w:t>հրապարակման</w:t>
      </w:r>
      <w:proofErr w:type="spellEnd"/>
      <w:r w:rsidR="00D66200" w:rsidRPr="00D66200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335A72" w:rsidRPr="00FD67F3" w:rsidRDefault="00D66200" w:rsidP="003F1A5D">
      <w:pPr>
        <w:spacing w:after="0" w:line="360" w:lineRule="auto"/>
        <w:ind w:firstLine="540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af-ZA"/>
        </w:rPr>
        <w:t>6</w:t>
      </w:r>
      <w:r w:rsidR="00031DCD">
        <w:rPr>
          <w:rFonts w:ascii="GHEA Grapalat" w:hAnsi="GHEA Grapalat" w:cs="Sylfaen"/>
          <w:b/>
          <w:sz w:val="24"/>
          <w:szCs w:val="24"/>
          <w:lang w:val="af-ZA"/>
        </w:rPr>
        <w:t>.</w:t>
      </w:r>
      <w:r w:rsidR="00335A72" w:rsidRPr="00FD67F3">
        <w:rPr>
          <w:rFonts w:ascii="GHEA Grapalat" w:hAnsi="GHEA Grapalat" w:cs="Sylfaen"/>
          <w:b/>
          <w:sz w:val="24"/>
          <w:szCs w:val="24"/>
          <w:lang w:val="af-ZA"/>
        </w:rPr>
        <w:t xml:space="preserve"> Ա</w:t>
      </w:r>
      <w:r w:rsidR="00335A72" w:rsidRPr="00FD67F3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կնկալվող</w:t>
      </w:r>
      <w:r w:rsidR="00335A72" w:rsidRPr="00FD67F3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  <w:r w:rsidR="00335A72" w:rsidRPr="00FD67F3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արդյունքը</w:t>
      </w:r>
      <w:r w:rsidR="00335A72" w:rsidRPr="00FD67F3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</w:p>
    <w:p w:rsidR="00CA21FD" w:rsidRDefault="00FD3D15" w:rsidP="003F1A5D">
      <w:pPr>
        <w:spacing w:after="0" w:line="360" w:lineRule="auto"/>
        <w:ind w:firstLine="540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  <w:r w:rsidRPr="00032EF7">
        <w:rPr>
          <w:rFonts w:ascii="GHEA Grapalat" w:eastAsiaTheme="minorEastAsia" w:hAnsi="GHEA Grapalat"/>
          <w:sz w:val="24"/>
          <w:szCs w:val="24"/>
          <w:lang w:val="af-ZA"/>
        </w:rPr>
        <w:t>Ակնկալվում է</w:t>
      </w:r>
      <w:r w:rsidRPr="00FD3D15">
        <w:rPr>
          <w:rFonts w:ascii="GHEA Grapalat" w:eastAsiaTheme="minorEastAsia" w:hAnsi="GHEA Grapalat"/>
          <w:sz w:val="24"/>
          <w:szCs w:val="24"/>
          <w:lang w:val="af-ZA"/>
        </w:rPr>
        <w:t xml:space="preserve"> ՀՀ քաղաքաշինության կոմիտեի նախագահի 2023 թվականի մայիսի 22-ի N 04-Ն հրամանով հաստատված </w:t>
      </w:r>
      <w:r>
        <w:rPr>
          <w:rFonts w:ascii="GHEA Grapalat" w:eastAsiaTheme="minorEastAsia" w:hAnsi="GHEA Grapalat"/>
          <w:sz w:val="24"/>
          <w:szCs w:val="24"/>
          <w:lang w:val="af-ZA"/>
        </w:rPr>
        <w:t>հավելվածի մի շարք կարգավորումների արդիականացում</w:t>
      </w:r>
      <w:r w:rsidR="0040137C">
        <w:rPr>
          <w:rFonts w:ascii="GHEA Grapalat" w:eastAsiaTheme="minorEastAsia" w:hAnsi="GHEA Grapalat"/>
          <w:sz w:val="24"/>
          <w:szCs w:val="24"/>
          <w:lang w:val="af-ZA"/>
        </w:rPr>
        <w:t xml:space="preserve">, </w:t>
      </w:r>
      <w:r w:rsidR="00EC1A32">
        <w:rPr>
          <w:rFonts w:ascii="GHEA Grapalat" w:eastAsiaTheme="minorEastAsia" w:hAnsi="GHEA Grapalat"/>
          <w:sz w:val="24"/>
          <w:szCs w:val="24"/>
          <w:lang w:val="af-ZA"/>
        </w:rPr>
        <w:t xml:space="preserve">ինչպես նաև </w:t>
      </w:r>
      <w:r w:rsidR="0040137C">
        <w:rPr>
          <w:rFonts w:ascii="GHEA Grapalat" w:eastAsiaTheme="minorEastAsia" w:hAnsi="GHEA Grapalat"/>
          <w:sz w:val="24"/>
          <w:szCs w:val="24"/>
          <w:lang w:val="af-ZA"/>
        </w:rPr>
        <w:t>մոտարկում ԵՄ ստանդարտներին</w:t>
      </w:r>
      <w:r w:rsidR="00032EF7" w:rsidRPr="00032EF7">
        <w:rPr>
          <w:rFonts w:ascii="GHEA Grapalat" w:eastAsiaTheme="minorEastAsia" w:hAnsi="GHEA Grapalat"/>
          <w:sz w:val="24"/>
          <w:szCs w:val="24"/>
          <w:lang w:val="af-ZA"/>
        </w:rPr>
        <w:t>։</w:t>
      </w:r>
    </w:p>
    <w:p w:rsidR="000F2F30" w:rsidRPr="00742E84" w:rsidRDefault="000F2F30" w:rsidP="003F1A5D">
      <w:pPr>
        <w:spacing w:after="0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</w:p>
    <w:sectPr w:rsidR="000F2F30" w:rsidRPr="00742E84" w:rsidSect="003F1A5D">
      <w:pgSz w:w="11907" w:h="16839" w:code="9"/>
      <w:pgMar w:top="990" w:right="837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9131FC"/>
    <w:multiLevelType w:val="hybridMultilevel"/>
    <w:tmpl w:val="67A6ECCC"/>
    <w:lvl w:ilvl="0" w:tplc="7EC850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251"/>
    <w:rsid w:val="00004DC2"/>
    <w:rsid w:val="000176A3"/>
    <w:rsid w:val="000245EA"/>
    <w:rsid w:val="00031DCD"/>
    <w:rsid w:val="00032EF7"/>
    <w:rsid w:val="00041809"/>
    <w:rsid w:val="00071AFD"/>
    <w:rsid w:val="000772DC"/>
    <w:rsid w:val="00094684"/>
    <w:rsid w:val="000A5877"/>
    <w:rsid w:val="000A6E48"/>
    <w:rsid w:val="000C2943"/>
    <w:rsid w:val="000D5C9A"/>
    <w:rsid w:val="000E558A"/>
    <w:rsid w:val="000E7058"/>
    <w:rsid w:val="000F2F30"/>
    <w:rsid w:val="00102C37"/>
    <w:rsid w:val="00104F42"/>
    <w:rsid w:val="0010746D"/>
    <w:rsid w:val="001442B6"/>
    <w:rsid w:val="001500B5"/>
    <w:rsid w:val="0015431B"/>
    <w:rsid w:val="001573CC"/>
    <w:rsid w:val="00157853"/>
    <w:rsid w:val="001677D3"/>
    <w:rsid w:val="00167845"/>
    <w:rsid w:val="00186150"/>
    <w:rsid w:val="00190E3F"/>
    <w:rsid w:val="001913FE"/>
    <w:rsid w:val="00195FA1"/>
    <w:rsid w:val="001A5BB6"/>
    <w:rsid w:val="001B0855"/>
    <w:rsid w:val="001B4C80"/>
    <w:rsid w:val="001E0968"/>
    <w:rsid w:val="001E6C31"/>
    <w:rsid w:val="001F3B59"/>
    <w:rsid w:val="00202B97"/>
    <w:rsid w:val="00213BA1"/>
    <w:rsid w:val="00223159"/>
    <w:rsid w:val="00231E49"/>
    <w:rsid w:val="00235251"/>
    <w:rsid w:val="00263EBC"/>
    <w:rsid w:val="00271875"/>
    <w:rsid w:val="0027200E"/>
    <w:rsid w:val="00282655"/>
    <w:rsid w:val="002A15CA"/>
    <w:rsid w:val="002A2B6C"/>
    <w:rsid w:val="002B3D58"/>
    <w:rsid w:val="002B5293"/>
    <w:rsid w:val="002C4376"/>
    <w:rsid w:val="002D1A70"/>
    <w:rsid w:val="002D1C35"/>
    <w:rsid w:val="002E0AB2"/>
    <w:rsid w:val="002F2A13"/>
    <w:rsid w:val="00313B0F"/>
    <w:rsid w:val="00313E9B"/>
    <w:rsid w:val="00316E8E"/>
    <w:rsid w:val="003311D1"/>
    <w:rsid w:val="00335A72"/>
    <w:rsid w:val="00342D11"/>
    <w:rsid w:val="00356ED4"/>
    <w:rsid w:val="003648B2"/>
    <w:rsid w:val="0036750C"/>
    <w:rsid w:val="0037051E"/>
    <w:rsid w:val="00383863"/>
    <w:rsid w:val="003A2BC2"/>
    <w:rsid w:val="003A2DA9"/>
    <w:rsid w:val="003C0261"/>
    <w:rsid w:val="003C677F"/>
    <w:rsid w:val="003E02A1"/>
    <w:rsid w:val="003E5F09"/>
    <w:rsid w:val="003F1A5D"/>
    <w:rsid w:val="003F200B"/>
    <w:rsid w:val="003F754B"/>
    <w:rsid w:val="0040137C"/>
    <w:rsid w:val="00435D16"/>
    <w:rsid w:val="004409E6"/>
    <w:rsid w:val="00441DCB"/>
    <w:rsid w:val="004427A9"/>
    <w:rsid w:val="00442F8A"/>
    <w:rsid w:val="00447CAC"/>
    <w:rsid w:val="004506BF"/>
    <w:rsid w:val="004539BE"/>
    <w:rsid w:val="00463320"/>
    <w:rsid w:val="00466EDD"/>
    <w:rsid w:val="00484FDF"/>
    <w:rsid w:val="004B5D69"/>
    <w:rsid w:val="004C2EED"/>
    <w:rsid w:val="004D5302"/>
    <w:rsid w:val="004D66C1"/>
    <w:rsid w:val="004D7CE7"/>
    <w:rsid w:val="004F77F5"/>
    <w:rsid w:val="00500A4F"/>
    <w:rsid w:val="00506FA8"/>
    <w:rsid w:val="00507CDA"/>
    <w:rsid w:val="0051768D"/>
    <w:rsid w:val="00521136"/>
    <w:rsid w:val="0052504F"/>
    <w:rsid w:val="00527626"/>
    <w:rsid w:val="005462FD"/>
    <w:rsid w:val="00557E5D"/>
    <w:rsid w:val="005673AD"/>
    <w:rsid w:val="0058532E"/>
    <w:rsid w:val="0059638E"/>
    <w:rsid w:val="005A12B9"/>
    <w:rsid w:val="005A7971"/>
    <w:rsid w:val="005C33C6"/>
    <w:rsid w:val="005E328E"/>
    <w:rsid w:val="005E4B0F"/>
    <w:rsid w:val="00600D88"/>
    <w:rsid w:val="00602BF9"/>
    <w:rsid w:val="00612078"/>
    <w:rsid w:val="00625935"/>
    <w:rsid w:val="00630349"/>
    <w:rsid w:val="00632FE2"/>
    <w:rsid w:val="006713A8"/>
    <w:rsid w:val="00676FF3"/>
    <w:rsid w:val="00680012"/>
    <w:rsid w:val="00692FBB"/>
    <w:rsid w:val="0069703D"/>
    <w:rsid w:val="006A653A"/>
    <w:rsid w:val="006B2B96"/>
    <w:rsid w:val="006D0036"/>
    <w:rsid w:val="006D2E0E"/>
    <w:rsid w:val="006D3225"/>
    <w:rsid w:val="006D46F2"/>
    <w:rsid w:val="006D7513"/>
    <w:rsid w:val="006F59CE"/>
    <w:rsid w:val="00705FB9"/>
    <w:rsid w:val="00710E27"/>
    <w:rsid w:val="00716D76"/>
    <w:rsid w:val="0073593B"/>
    <w:rsid w:val="00742E84"/>
    <w:rsid w:val="00745BF1"/>
    <w:rsid w:val="00751072"/>
    <w:rsid w:val="0075661A"/>
    <w:rsid w:val="00757903"/>
    <w:rsid w:val="00771874"/>
    <w:rsid w:val="00783313"/>
    <w:rsid w:val="007941E9"/>
    <w:rsid w:val="00796C03"/>
    <w:rsid w:val="007A3543"/>
    <w:rsid w:val="007A481E"/>
    <w:rsid w:val="007A613B"/>
    <w:rsid w:val="007C1948"/>
    <w:rsid w:val="007C1DFD"/>
    <w:rsid w:val="007C2829"/>
    <w:rsid w:val="007D2CEA"/>
    <w:rsid w:val="007E24D5"/>
    <w:rsid w:val="007E25A7"/>
    <w:rsid w:val="007E528C"/>
    <w:rsid w:val="007F3589"/>
    <w:rsid w:val="008027E6"/>
    <w:rsid w:val="00812536"/>
    <w:rsid w:val="00820302"/>
    <w:rsid w:val="008244ED"/>
    <w:rsid w:val="00830501"/>
    <w:rsid w:val="00850979"/>
    <w:rsid w:val="00882531"/>
    <w:rsid w:val="008848B4"/>
    <w:rsid w:val="00887C51"/>
    <w:rsid w:val="00892AD7"/>
    <w:rsid w:val="008A702E"/>
    <w:rsid w:val="008B4F18"/>
    <w:rsid w:val="008C303E"/>
    <w:rsid w:val="008D432B"/>
    <w:rsid w:val="008D7A6B"/>
    <w:rsid w:val="008E7A55"/>
    <w:rsid w:val="008F000F"/>
    <w:rsid w:val="008F12A9"/>
    <w:rsid w:val="008F3998"/>
    <w:rsid w:val="008F4EAF"/>
    <w:rsid w:val="008F58A8"/>
    <w:rsid w:val="00920BA6"/>
    <w:rsid w:val="00925460"/>
    <w:rsid w:val="00937355"/>
    <w:rsid w:val="0094170F"/>
    <w:rsid w:val="009431A3"/>
    <w:rsid w:val="00947EAF"/>
    <w:rsid w:val="00952E57"/>
    <w:rsid w:val="009617DD"/>
    <w:rsid w:val="009623B7"/>
    <w:rsid w:val="00964B83"/>
    <w:rsid w:val="00966C9C"/>
    <w:rsid w:val="009721EF"/>
    <w:rsid w:val="00974BDA"/>
    <w:rsid w:val="00980796"/>
    <w:rsid w:val="00982695"/>
    <w:rsid w:val="0098463B"/>
    <w:rsid w:val="00995655"/>
    <w:rsid w:val="009A7A07"/>
    <w:rsid w:val="009B0BCA"/>
    <w:rsid w:val="009C2F9E"/>
    <w:rsid w:val="009C42D5"/>
    <w:rsid w:val="009D2CCC"/>
    <w:rsid w:val="009E0850"/>
    <w:rsid w:val="009E20D0"/>
    <w:rsid w:val="009F00CE"/>
    <w:rsid w:val="00A01482"/>
    <w:rsid w:val="00A05B73"/>
    <w:rsid w:val="00A14D20"/>
    <w:rsid w:val="00A16654"/>
    <w:rsid w:val="00A360E4"/>
    <w:rsid w:val="00A47C76"/>
    <w:rsid w:val="00A552E0"/>
    <w:rsid w:val="00A567FF"/>
    <w:rsid w:val="00A61242"/>
    <w:rsid w:val="00A70661"/>
    <w:rsid w:val="00A857A7"/>
    <w:rsid w:val="00A901C0"/>
    <w:rsid w:val="00A95830"/>
    <w:rsid w:val="00AB3477"/>
    <w:rsid w:val="00AB7666"/>
    <w:rsid w:val="00AC2E4A"/>
    <w:rsid w:val="00AC42A5"/>
    <w:rsid w:val="00AC5BEF"/>
    <w:rsid w:val="00AD24E1"/>
    <w:rsid w:val="00AD6DB4"/>
    <w:rsid w:val="00AF18F4"/>
    <w:rsid w:val="00B015CC"/>
    <w:rsid w:val="00B111D0"/>
    <w:rsid w:val="00B16B9A"/>
    <w:rsid w:val="00B2176D"/>
    <w:rsid w:val="00B21ABA"/>
    <w:rsid w:val="00B23E51"/>
    <w:rsid w:val="00B30A47"/>
    <w:rsid w:val="00B33BDD"/>
    <w:rsid w:val="00B42368"/>
    <w:rsid w:val="00B450C4"/>
    <w:rsid w:val="00B527EC"/>
    <w:rsid w:val="00B56ED1"/>
    <w:rsid w:val="00B759B8"/>
    <w:rsid w:val="00B75DE3"/>
    <w:rsid w:val="00BA6798"/>
    <w:rsid w:val="00BA7974"/>
    <w:rsid w:val="00BB623C"/>
    <w:rsid w:val="00BB7288"/>
    <w:rsid w:val="00BB7751"/>
    <w:rsid w:val="00BC7D86"/>
    <w:rsid w:val="00BD0D41"/>
    <w:rsid w:val="00BD4030"/>
    <w:rsid w:val="00BE3E2C"/>
    <w:rsid w:val="00BF45DA"/>
    <w:rsid w:val="00BF7BC9"/>
    <w:rsid w:val="00C16913"/>
    <w:rsid w:val="00C23913"/>
    <w:rsid w:val="00C27EBF"/>
    <w:rsid w:val="00C414AB"/>
    <w:rsid w:val="00C5189E"/>
    <w:rsid w:val="00C542CA"/>
    <w:rsid w:val="00C54F1F"/>
    <w:rsid w:val="00C569F4"/>
    <w:rsid w:val="00C77499"/>
    <w:rsid w:val="00C85134"/>
    <w:rsid w:val="00C868B4"/>
    <w:rsid w:val="00CA21FD"/>
    <w:rsid w:val="00CA6F7E"/>
    <w:rsid w:val="00CD363B"/>
    <w:rsid w:val="00CD57EB"/>
    <w:rsid w:val="00CE6CD5"/>
    <w:rsid w:val="00CE70D6"/>
    <w:rsid w:val="00CE7699"/>
    <w:rsid w:val="00CF19D5"/>
    <w:rsid w:val="00CF639A"/>
    <w:rsid w:val="00CF7C2A"/>
    <w:rsid w:val="00D069BA"/>
    <w:rsid w:val="00D14767"/>
    <w:rsid w:val="00D21736"/>
    <w:rsid w:val="00D22A77"/>
    <w:rsid w:val="00D32DFF"/>
    <w:rsid w:val="00D37C81"/>
    <w:rsid w:val="00D460BC"/>
    <w:rsid w:val="00D46AC1"/>
    <w:rsid w:val="00D5293F"/>
    <w:rsid w:val="00D65893"/>
    <w:rsid w:val="00D66200"/>
    <w:rsid w:val="00D663EE"/>
    <w:rsid w:val="00D74B20"/>
    <w:rsid w:val="00D81462"/>
    <w:rsid w:val="00D84AD9"/>
    <w:rsid w:val="00D85AE0"/>
    <w:rsid w:val="00D870D6"/>
    <w:rsid w:val="00DA5E2E"/>
    <w:rsid w:val="00DB0B32"/>
    <w:rsid w:val="00DC2E85"/>
    <w:rsid w:val="00DE5ED8"/>
    <w:rsid w:val="00DE65A3"/>
    <w:rsid w:val="00E03784"/>
    <w:rsid w:val="00E12365"/>
    <w:rsid w:val="00E173B0"/>
    <w:rsid w:val="00E20D50"/>
    <w:rsid w:val="00E24AF8"/>
    <w:rsid w:val="00E255C8"/>
    <w:rsid w:val="00E25E20"/>
    <w:rsid w:val="00E31AC9"/>
    <w:rsid w:val="00E51E31"/>
    <w:rsid w:val="00E56D91"/>
    <w:rsid w:val="00E572C1"/>
    <w:rsid w:val="00E611D2"/>
    <w:rsid w:val="00E61808"/>
    <w:rsid w:val="00E622D0"/>
    <w:rsid w:val="00E63323"/>
    <w:rsid w:val="00E706CD"/>
    <w:rsid w:val="00E757E9"/>
    <w:rsid w:val="00E824F0"/>
    <w:rsid w:val="00E8451B"/>
    <w:rsid w:val="00EA2F80"/>
    <w:rsid w:val="00EB1161"/>
    <w:rsid w:val="00EC0181"/>
    <w:rsid w:val="00EC1A32"/>
    <w:rsid w:val="00EC1F08"/>
    <w:rsid w:val="00ED253B"/>
    <w:rsid w:val="00ED3C80"/>
    <w:rsid w:val="00EF4218"/>
    <w:rsid w:val="00F0017F"/>
    <w:rsid w:val="00F016DE"/>
    <w:rsid w:val="00F11CD1"/>
    <w:rsid w:val="00F16E49"/>
    <w:rsid w:val="00F26573"/>
    <w:rsid w:val="00F305C8"/>
    <w:rsid w:val="00F379E2"/>
    <w:rsid w:val="00F410BB"/>
    <w:rsid w:val="00FA137E"/>
    <w:rsid w:val="00FA47BD"/>
    <w:rsid w:val="00FA4C92"/>
    <w:rsid w:val="00FC4B30"/>
    <w:rsid w:val="00FD3D15"/>
    <w:rsid w:val="00FD67F3"/>
    <w:rsid w:val="00FE1FB0"/>
    <w:rsid w:val="00FF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D7D0E1-29AF-48BF-806F-C39C8C513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"/>
    <w:basedOn w:val="Normal"/>
    <w:link w:val="ListParagraphChar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character" w:customStyle="1" w:styleId="ListParagraphChar">
    <w:name w:val="List Paragraph Char"/>
    <w:aliases w:val="Абзац списка1 Char,Bullet1 Char"/>
    <w:link w:val="ListParagraph"/>
    <w:locked/>
    <w:rsid w:val="004D5302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1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101F6-D239-488A-B98E-5F0B3C121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a.chavushyan</dc:creator>
  <cp:keywords>https:/mul2-mud.gov.am/tasks/717995/oneclick/12.Himnavorum.docx?token=4d2248e83794713535518fa6689b771c</cp:keywords>
  <cp:lastModifiedBy>Heghine Musayelyan</cp:lastModifiedBy>
  <cp:revision>2</cp:revision>
  <dcterms:created xsi:type="dcterms:W3CDTF">2024-09-17T13:10:00Z</dcterms:created>
  <dcterms:modified xsi:type="dcterms:W3CDTF">2024-09-17T13:10:00Z</dcterms:modified>
</cp:coreProperties>
</file>